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6E2" w:rsidRDefault="00EA06E2" w:rsidP="00EA06E2">
      <w:pPr>
        <w:spacing w:line="480" w:lineRule="auto"/>
        <w:jc w:val="center"/>
        <w:rPr>
          <w:rFonts w:ascii="Times New Roman" w:hAnsi="Times New Roman" w:cs="Times New Roman"/>
          <w:sz w:val="24"/>
          <w:szCs w:val="24"/>
        </w:rPr>
      </w:pPr>
    </w:p>
    <w:p w:rsidR="00EA06E2" w:rsidRDefault="00EA06E2" w:rsidP="00EA06E2">
      <w:pPr>
        <w:spacing w:line="480" w:lineRule="auto"/>
        <w:jc w:val="center"/>
        <w:rPr>
          <w:rFonts w:ascii="Times New Roman" w:hAnsi="Times New Roman" w:cs="Times New Roman"/>
          <w:sz w:val="24"/>
          <w:szCs w:val="24"/>
        </w:rPr>
      </w:pPr>
    </w:p>
    <w:p w:rsidR="00EA06E2" w:rsidRDefault="00EA06E2" w:rsidP="00EA06E2">
      <w:pPr>
        <w:spacing w:line="480" w:lineRule="auto"/>
        <w:jc w:val="center"/>
        <w:rPr>
          <w:rFonts w:ascii="Times New Roman" w:hAnsi="Times New Roman" w:cs="Times New Roman"/>
          <w:sz w:val="24"/>
          <w:szCs w:val="24"/>
        </w:rPr>
      </w:pPr>
    </w:p>
    <w:p w:rsidR="00EA06E2" w:rsidRDefault="00EA06E2" w:rsidP="00EA06E2">
      <w:pPr>
        <w:spacing w:line="480" w:lineRule="auto"/>
        <w:jc w:val="center"/>
        <w:rPr>
          <w:rFonts w:ascii="Times New Roman" w:hAnsi="Times New Roman" w:cs="Times New Roman"/>
          <w:sz w:val="24"/>
          <w:szCs w:val="24"/>
        </w:rPr>
      </w:pPr>
    </w:p>
    <w:p w:rsidR="00EA06E2" w:rsidRPr="00EA06E2" w:rsidRDefault="00EA06E2" w:rsidP="00EA06E2">
      <w:pPr>
        <w:spacing w:line="480" w:lineRule="auto"/>
        <w:jc w:val="center"/>
        <w:rPr>
          <w:rFonts w:ascii="Times New Roman" w:hAnsi="Times New Roman" w:cs="Times New Roman"/>
          <w:sz w:val="24"/>
          <w:szCs w:val="24"/>
        </w:rPr>
      </w:pPr>
      <w:r w:rsidRPr="00EA06E2">
        <w:rPr>
          <w:rFonts w:ascii="Times New Roman" w:hAnsi="Times New Roman" w:cs="Times New Roman"/>
          <w:sz w:val="24"/>
          <w:szCs w:val="24"/>
        </w:rPr>
        <w:t>Locked-in Syndrome</w:t>
      </w:r>
    </w:p>
    <w:p w:rsidR="00EA06E2" w:rsidRPr="00EA06E2" w:rsidRDefault="00EA06E2" w:rsidP="00EA06E2">
      <w:pPr>
        <w:spacing w:line="480" w:lineRule="auto"/>
        <w:jc w:val="center"/>
        <w:rPr>
          <w:rFonts w:ascii="Times New Roman" w:hAnsi="Times New Roman" w:cs="Times New Roman"/>
          <w:sz w:val="24"/>
          <w:szCs w:val="24"/>
        </w:rPr>
      </w:pPr>
      <w:r w:rsidRPr="00EA06E2">
        <w:rPr>
          <w:rFonts w:ascii="Times New Roman" w:hAnsi="Times New Roman" w:cs="Times New Roman"/>
          <w:sz w:val="24"/>
          <w:szCs w:val="24"/>
        </w:rPr>
        <w:t>Name</w:t>
      </w:r>
    </w:p>
    <w:p w:rsidR="00EA06E2" w:rsidRPr="00EA06E2" w:rsidRDefault="00EA06E2" w:rsidP="00EA06E2">
      <w:pPr>
        <w:spacing w:line="480" w:lineRule="auto"/>
        <w:jc w:val="center"/>
        <w:rPr>
          <w:rFonts w:ascii="Times New Roman" w:hAnsi="Times New Roman" w:cs="Times New Roman"/>
          <w:sz w:val="24"/>
          <w:szCs w:val="24"/>
        </w:rPr>
      </w:pPr>
      <w:r w:rsidRPr="00EA06E2">
        <w:rPr>
          <w:rFonts w:ascii="Times New Roman" w:hAnsi="Times New Roman" w:cs="Times New Roman"/>
          <w:sz w:val="24"/>
          <w:szCs w:val="24"/>
        </w:rPr>
        <w:t>Institution Affiliations</w:t>
      </w:r>
    </w:p>
    <w:p w:rsidR="00EA06E2" w:rsidRPr="00EA06E2" w:rsidRDefault="00EA06E2" w:rsidP="00EA06E2">
      <w:pPr>
        <w:spacing w:line="480" w:lineRule="auto"/>
        <w:jc w:val="center"/>
        <w:rPr>
          <w:rFonts w:ascii="Times New Roman" w:hAnsi="Times New Roman" w:cs="Times New Roman"/>
          <w:sz w:val="24"/>
          <w:szCs w:val="24"/>
        </w:rPr>
      </w:pPr>
      <w:r w:rsidRPr="00EA06E2">
        <w:rPr>
          <w:rFonts w:ascii="Times New Roman" w:hAnsi="Times New Roman" w:cs="Times New Roman"/>
          <w:sz w:val="24"/>
          <w:szCs w:val="24"/>
        </w:rPr>
        <w:t>Course Title</w:t>
      </w:r>
    </w:p>
    <w:p w:rsidR="00EA06E2" w:rsidRPr="00EA06E2" w:rsidRDefault="00EA06E2" w:rsidP="00EA06E2">
      <w:pPr>
        <w:spacing w:line="480" w:lineRule="auto"/>
        <w:jc w:val="center"/>
        <w:rPr>
          <w:rFonts w:ascii="Times New Roman" w:hAnsi="Times New Roman" w:cs="Times New Roman"/>
          <w:sz w:val="24"/>
          <w:szCs w:val="24"/>
        </w:rPr>
      </w:pPr>
      <w:r w:rsidRPr="00EA06E2">
        <w:rPr>
          <w:rFonts w:ascii="Times New Roman" w:hAnsi="Times New Roman" w:cs="Times New Roman"/>
          <w:sz w:val="24"/>
          <w:szCs w:val="24"/>
        </w:rPr>
        <w:t>Date</w:t>
      </w:r>
    </w:p>
    <w:p w:rsidR="00EA06E2" w:rsidRPr="00EA06E2" w:rsidRDefault="00EA06E2" w:rsidP="00EA06E2">
      <w:pPr>
        <w:spacing w:line="480" w:lineRule="auto"/>
        <w:jc w:val="both"/>
        <w:rPr>
          <w:rFonts w:ascii="Times New Roman" w:hAnsi="Times New Roman" w:cs="Times New Roman"/>
          <w:sz w:val="24"/>
          <w:szCs w:val="24"/>
        </w:rPr>
      </w:pPr>
      <w:r w:rsidRPr="00EA06E2">
        <w:rPr>
          <w:rFonts w:ascii="Times New Roman" w:hAnsi="Times New Roman" w:cs="Times New Roman"/>
          <w:sz w:val="24"/>
          <w:szCs w:val="24"/>
        </w:rPr>
        <w:br w:type="page"/>
      </w:r>
    </w:p>
    <w:p w:rsidR="00AB51B9" w:rsidRPr="00EA06E2" w:rsidRDefault="008F79AD" w:rsidP="00EA06E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Strokes can affect several </w:t>
      </w:r>
      <w:r w:rsidR="00A772A6" w:rsidRPr="00EA06E2">
        <w:rPr>
          <w:rFonts w:ascii="Times New Roman" w:hAnsi="Times New Roman" w:cs="Times New Roman"/>
          <w:sz w:val="24"/>
          <w:szCs w:val="24"/>
        </w:rPr>
        <w:t>s</w:t>
      </w:r>
      <w:r>
        <w:rPr>
          <w:rFonts w:ascii="Times New Roman" w:hAnsi="Times New Roman" w:cs="Times New Roman"/>
          <w:sz w:val="24"/>
          <w:szCs w:val="24"/>
        </w:rPr>
        <w:t>ections</w:t>
      </w:r>
      <w:r w:rsidR="00A772A6" w:rsidRPr="00EA06E2">
        <w:rPr>
          <w:rFonts w:ascii="Times New Roman" w:hAnsi="Times New Roman" w:cs="Times New Roman"/>
          <w:sz w:val="24"/>
          <w:szCs w:val="24"/>
        </w:rPr>
        <w:t xml:space="preserve"> of the brain such as the cerebellum, the cerebrum</w:t>
      </w:r>
      <w:r w:rsidR="00C55A42">
        <w:rPr>
          <w:rFonts w:ascii="Times New Roman" w:hAnsi="Times New Roman" w:cs="Times New Roman"/>
          <w:sz w:val="24"/>
          <w:szCs w:val="24"/>
        </w:rPr>
        <w:t>,</w:t>
      </w:r>
      <w:r w:rsidR="00A772A6" w:rsidRPr="00EA06E2">
        <w:rPr>
          <w:rFonts w:ascii="Times New Roman" w:hAnsi="Times New Roman" w:cs="Times New Roman"/>
          <w:sz w:val="24"/>
          <w:szCs w:val="24"/>
        </w:rPr>
        <w:t xml:space="preserve"> and the brain stem. More specifically, stroke interrupts the functioning of the brain to control all the voluntary muscles except those for the eyes, a disorder called the locked-in syndrome. </w:t>
      </w:r>
      <w:r w:rsidR="00A87CE2" w:rsidRPr="00EA06E2">
        <w:rPr>
          <w:rFonts w:ascii="Times New Roman" w:hAnsi="Times New Roman" w:cs="Times New Roman"/>
          <w:sz w:val="24"/>
          <w:szCs w:val="24"/>
        </w:rPr>
        <w:t>Nevertheless</w:t>
      </w:r>
      <w:r w:rsidR="008F00B6" w:rsidRPr="00EA06E2">
        <w:rPr>
          <w:rFonts w:ascii="Times New Roman" w:hAnsi="Times New Roman" w:cs="Times New Roman"/>
          <w:sz w:val="24"/>
          <w:szCs w:val="24"/>
        </w:rPr>
        <w:t xml:space="preserve">, the cognitive function of a patient having </w:t>
      </w:r>
      <w:r w:rsidR="00A87CE2">
        <w:rPr>
          <w:rFonts w:ascii="Times New Roman" w:hAnsi="Times New Roman" w:cs="Times New Roman"/>
          <w:sz w:val="24"/>
          <w:szCs w:val="24"/>
        </w:rPr>
        <w:t>the</w:t>
      </w:r>
      <w:r w:rsidR="008F00B6" w:rsidRPr="00EA06E2">
        <w:rPr>
          <w:rFonts w:ascii="Times New Roman" w:hAnsi="Times New Roman" w:cs="Times New Roman"/>
          <w:sz w:val="24"/>
          <w:szCs w:val="24"/>
        </w:rPr>
        <w:t xml:space="preserve"> syndrome is not usually affected. Locked-in syndrome usually results from the damage of pons, a section of the brain stem which </w:t>
      </w:r>
      <w:r w:rsidR="00A87CE2" w:rsidRPr="00EA06E2">
        <w:rPr>
          <w:rFonts w:ascii="Times New Roman" w:hAnsi="Times New Roman" w:cs="Times New Roman"/>
          <w:sz w:val="24"/>
          <w:szCs w:val="24"/>
        </w:rPr>
        <w:t>comprises</w:t>
      </w:r>
      <w:r w:rsidR="008F00B6" w:rsidRPr="00EA06E2">
        <w:rPr>
          <w:rFonts w:ascii="Times New Roman" w:hAnsi="Times New Roman" w:cs="Times New Roman"/>
          <w:sz w:val="24"/>
          <w:szCs w:val="24"/>
        </w:rPr>
        <w:t xml:space="preserve"> nerve </w:t>
      </w:r>
      <w:r w:rsidR="00A87CE2" w:rsidRPr="00EA06E2">
        <w:rPr>
          <w:rFonts w:ascii="Times New Roman" w:hAnsi="Times New Roman" w:cs="Times New Roman"/>
          <w:sz w:val="24"/>
          <w:szCs w:val="24"/>
        </w:rPr>
        <w:t>threads</w:t>
      </w:r>
      <w:r w:rsidR="008F00B6" w:rsidRPr="00EA06E2">
        <w:rPr>
          <w:rFonts w:ascii="Times New Roman" w:hAnsi="Times New Roman" w:cs="Times New Roman"/>
          <w:sz w:val="24"/>
          <w:szCs w:val="24"/>
        </w:rPr>
        <w:t xml:space="preserve"> </w:t>
      </w:r>
      <w:r w:rsidR="00C55A42">
        <w:rPr>
          <w:rFonts w:ascii="Times New Roman" w:hAnsi="Times New Roman" w:cs="Times New Roman"/>
          <w:sz w:val="24"/>
          <w:szCs w:val="24"/>
        </w:rPr>
        <w:t>that</w:t>
      </w:r>
      <w:r w:rsidR="008F00B6" w:rsidRPr="00EA06E2">
        <w:rPr>
          <w:rFonts w:ascii="Times New Roman" w:hAnsi="Times New Roman" w:cs="Times New Roman"/>
          <w:sz w:val="24"/>
          <w:szCs w:val="24"/>
        </w:rPr>
        <w:t xml:space="preserve"> channel </w:t>
      </w:r>
      <w:r w:rsidR="00A87CE2" w:rsidRPr="00EA06E2">
        <w:rPr>
          <w:rFonts w:ascii="Times New Roman" w:hAnsi="Times New Roman" w:cs="Times New Roman"/>
          <w:sz w:val="24"/>
          <w:szCs w:val="24"/>
        </w:rPr>
        <w:t>info</w:t>
      </w:r>
      <w:r w:rsidR="008F00B6" w:rsidRPr="00EA06E2">
        <w:rPr>
          <w:rFonts w:ascii="Times New Roman" w:hAnsi="Times New Roman" w:cs="Times New Roman"/>
          <w:sz w:val="24"/>
          <w:szCs w:val="24"/>
        </w:rPr>
        <w:t xml:space="preserve"> to other sections of the brain. This happens mostly when a patient has </w:t>
      </w:r>
      <w:r w:rsidR="00C55A42">
        <w:rPr>
          <w:rFonts w:ascii="Times New Roman" w:hAnsi="Times New Roman" w:cs="Times New Roman"/>
          <w:sz w:val="24"/>
          <w:szCs w:val="24"/>
        </w:rPr>
        <w:t xml:space="preserve">a </w:t>
      </w:r>
      <w:r w:rsidR="008F00B6" w:rsidRPr="00EA06E2">
        <w:rPr>
          <w:rFonts w:ascii="Times New Roman" w:hAnsi="Times New Roman" w:cs="Times New Roman"/>
          <w:sz w:val="24"/>
          <w:szCs w:val="24"/>
        </w:rPr>
        <w:t xml:space="preserve">stroke and the only remaining senses are sight and hearing. This means that the patient can still </w:t>
      </w:r>
      <w:r w:rsidR="00A87CE2" w:rsidRPr="00EA06E2">
        <w:rPr>
          <w:rFonts w:ascii="Times New Roman" w:hAnsi="Times New Roman" w:cs="Times New Roman"/>
          <w:sz w:val="24"/>
          <w:szCs w:val="24"/>
        </w:rPr>
        <w:t>expose</w:t>
      </w:r>
      <w:r w:rsidR="008F00B6" w:rsidRPr="00EA06E2">
        <w:rPr>
          <w:rFonts w:ascii="Times New Roman" w:hAnsi="Times New Roman" w:cs="Times New Roman"/>
          <w:sz w:val="24"/>
          <w:szCs w:val="24"/>
        </w:rPr>
        <w:t xml:space="preserve"> the </w:t>
      </w:r>
      <w:r w:rsidR="00A87CE2" w:rsidRPr="00EA06E2">
        <w:rPr>
          <w:rFonts w:ascii="Times New Roman" w:hAnsi="Times New Roman" w:cs="Times New Roman"/>
          <w:sz w:val="24"/>
          <w:szCs w:val="24"/>
        </w:rPr>
        <w:t>feelings</w:t>
      </w:r>
      <w:r w:rsidR="008F00B6" w:rsidRPr="00EA06E2">
        <w:rPr>
          <w:rFonts w:ascii="Times New Roman" w:hAnsi="Times New Roman" w:cs="Times New Roman"/>
          <w:sz w:val="24"/>
          <w:szCs w:val="24"/>
        </w:rPr>
        <w:t xml:space="preserve"> and </w:t>
      </w:r>
      <w:r w:rsidR="00A87CE2" w:rsidRPr="00EA06E2">
        <w:rPr>
          <w:rFonts w:ascii="Times New Roman" w:hAnsi="Times New Roman" w:cs="Times New Roman"/>
          <w:sz w:val="24"/>
          <w:szCs w:val="24"/>
        </w:rPr>
        <w:t>moods</w:t>
      </w:r>
      <w:r w:rsidR="00A87CE2">
        <w:rPr>
          <w:rFonts w:ascii="Times New Roman" w:hAnsi="Times New Roman" w:cs="Times New Roman"/>
          <w:sz w:val="24"/>
          <w:szCs w:val="24"/>
        </w:rPr>
        <w:t xml:space="preserve"> that are </w:t>
      </w:r>
      <w:r w:rsidR="008F00B6" w:rsidRPr="00EA06E2">
        <w:rPr>
          <w:rFonts w:ascii="Times New Roman" w:hAnsi="Times New Roman" w:cs="Times New Roman"/>
          <w:sz w:val="24"/>
          <w:szCs w:val="24"/>
        </w:rPr>
        <w:t xml:space="preserve">in his/her </w:t>
      </w:r>
      <w:r w:rsidR="00A87CE2" w:rsidRPr="00EA06E2">
        <w:rPr>
          <w:rFonts w:ascii="Times New Roman" w:hAnsi="Times New Roman" w:cs="Times New Roman"/>
          <w:sz w:val="24"/>
          <w:szCs w:val="24"/>
        </w:rPr>
        <w:t>thoughts</w:t>
      </w:r>
      <w:r w:rsidR="008F00B6" w:rsidRPr="00EA06E2">
        <w:rPr>
          <w:rFonts w:ascii="Times New Roman" w:hAnsi="Times New Roman" w:cs="Times New Roman"/>
          <w:sz w:val="24"/>
          <w:szCs w:val="24"/>
        </w:rPr>
        <w:t xml:space="preserve"> through one of these remaining senses. </w:t>
      </w:r>
    </w:p>
    <w:p w:rsidR="005E3C80" w:rsidRPr="00EA06E2" w:rsidRDefault="005E3C80" w:rsidP="00EA06E2">
      <w:pPr>
        <w:spacing w:before="240" w:line="480" w:lineRule="auto"/>
        <w:ind w:firstLine="720"/>
        <w:jc w:val="both"/>
        <w:rPr>
          <w:rFonts w:ascii="Times New Roman" w:hAnsi="Times New Roman" w:cs="Times New Roman"/>
          <w:sz w:val="24"/>
          <w:szCs w:val="24"/>
        </w:rPr>
      </w:pPr>
      <w:r w:rsidRPr="00EA06E2">
        <w:rPr>
          <w:rFonts w:ascii="Times New Roman" w:hAnsi="Times New Roman" w:cs="Times New Roman"/>
          <w:sz w:val="24"/>
          <w:szCs w:val="24"/>
        </w:rPr>
        <w:t xml:space="preserve">The damage of the pons is often </w:t>
      </w:r>
      <w:r w:rsidR="00A87CE2" w:rsidRPr="00EA06E2">
        <w:rPr>
          <w:rFonts w:ascii="Times New Roman" w:hAnsi="Times New Roman" w:cs="Times New Roman"/>
          <w:sz w:val="24"/>
          <w:szCs w:val="24"/>
        </w:rPr>
        <w:t>initiated</w:t>
      </w:r>
      <w:r w:rsidRPr="00EA06E2">
        <w:rPr>
          <w:rFonts w:ascii="Times New Roman" w:hAnsi="Times New Roman" w:cs="Times New Roman"/>
          <w:sz w:val="24"/>
          <w:szCs w:val="24"/>
        </w:rPr>
        <w:t xml:space="preserve"> by loss </w:t>
      </w:r>
      <w:r w:rsidR="00A87CE2">
        <w:rPr>
          <w:rFonts w:ascii="Times New Roman" w:hAnsi="Times New Roman" w:cs="Times New Roman"/>
          <w:sz w:val="24"/>
          <w:szCs w:val="24"/>
        </w:rPr>
        <w:t xml:space="preserve">of </w:t>
      </w:r>
      <w:r w:rsidR="00A87CE2" w:rsidRPr="00EA06E2">
        <w:rPr>
          <w:rFonts w:ascii="Times New Roman" w:hAnsi="Times New Roman" w:cs="Times New Roman"/>
          <w:sz w:val="24"/>
          <w:szCs w:val="24"/>
        </w:rPr>
        <w:t>tissue</w:t>
      </w:r>
      <w:r w:rsidR="00A87CE2">
        <w:rPr>
          <w:rFonts w:ascii="Times New Roman" w:hAnsi="Times New Roman" w:cs="Times New Roman"/>
          <w:sz w:val="24"/>
          <w:szCs w:val="24"/>
        </w:rPr>
        <w:t>s</w:t>
      </w:r>
      <w:r w:rsidR="00A87CE2" w:rsidRPr="00EA06E2">
        <w:rPr>
          <w:rFonts w:ascii="Times New Roman" w:hAnsi="Times New Roman" w:cs="Times New Roman"/>
          <w:sz w:val="24"/>
          <w:szCs w:val="24"/>
        </w:rPr>
        <w:t xml:space="preserve"> </w:t>
      </w:r>
      <w:r w:rsidRPr="00EA06E2">
        <w:rPr>
          <w:rFonts w:ascii="Times New Roman" w:hAnsi="Times New Roman" w:cs="Times New Roman"/>
          <w:sz w:val="24"/>
          <w:szCs w:val="24"/>
        </w:rPr>
        <w:t xml:space="preserve">due to the </w:t>
      </w:r>
      <w:r w:rsidR="00A87CE2" w:rsidRPr="00EA06E2">
        <w:rPr>
          <w:rFonts w:ascii="Times New Roman" w:hAnsi="Times New Roman" w:cs="Times New Roman"/>
          <w:sz w:val="24"/>
          <w:szCs w:val="24"/>
        </w:rPr>
        <w:t>absence</w:t>
      </w:r>
      <w:r w:rsidRPr="00EA06E2">
        <w:rPr>
          <w:rFonts w:ascii="Times New Roman" w:hAnsi="Times New Roman" w:cs="Times New Roman"/>
          <w:sz w:val="24"/>
          <w:szCs w:val="24"/>
        </w:rPr>
        <w:t xml:space="preserve"> of blood flow, bleeding</w:t>
      </w:r>
      <w:r w:rsidR="00C55A42">
        <w:rPr>
          <w:rFonts w:ascii="Times New Roman" w:hAnsi="Times New Roman" w:cs="Times New Roman"/>
          <w:sz w:val="24"/>
          <w:szCs w:val="24"/>
        </w:rPr>
        <w:t>,</w:t>
      </w:r>
      <w:r w:rsidRPr="00EA06E2">
        <w:rPr>
          <w:rFonts w:ascii="Times New Roman" w:hAnsi="Times New Roman" w:cs="Times New Roman"/>
          <w:sz w:val="24"/>
          <w:szCs w:val="24"/>
        </w:rPr>
        <w:t xml:space="preserve"> or </w:t>
      </w:r>
      <w:r w:rsidR="00A87CE2" w:rsidRPr="00EA06E2">
        <w:rPr>
          <w:rFonts w:ascii="Times New Roman" w:hAnsi="Times New Roman" w:cs="Times New Roman"/>
          <w:sz w:val="24"/>
          <w:szCs w:val="24"/>
        </w:rPr>
        <w:t>shock</w:t>
      </w:r>
      <w:r w:rsidRPr="00EA06E2">
        <w:rPr>
          <w:rFonts w:ascii="Times New Roman" w:hAnsi="Times New Roman" w:cs="Times New Roman"/>
          <w:sz w:val="24"/>
          <w:szCs w:val="24"/>
        </w:rPr>
        <w:t xml:space="preserve"> when one gets </w:t>
      </w:r>
      <w:r w:rsidR="00C55A42">
        <w:rPr>
          <w:rFonts w:ascii="Times New Roman" w:hAnsi="Times New Roman" w:cs="Times New Roman"/>
          <w:sz w:val="24"/>
          <w:szCs w:val="24"/>
        </w:rPr>
        <w:t xml:space="preserve">a </w:t>
      </w:r>
      <w:r w:rsidRPr="00EA06E2">
        <w:rPr>
          <w:rFonts w:ascii="Times New Roman" w:hAnsi="Times New Roman" w:cs="Times New Roman"/>
          <w:sz w:val="24"/>
          <w:szCs w:val="24"/>
        </w:rPr>
        <w:t xml:space="preserve">stroke. </w:t>
      </w:r>
      <w:r w:rsidR="00A87CE2" w:rsidRPr="00EA06E2">
        <w:rPr>
          <w:rFonts w:ascii="Times New Roman" w:hAnsi="Times New Roman" w:cs="Times New Roman"/>
          <w:sz w:val="24"/>
          <w:szCs w:val="24"/>
        </w:rPr>
        <w:t>Deficiency</w:t>
      </w:r>
      <w:r w:rsidR="00D60E28" w:rsidRPr="00EA06E2">
        <w:rPr>
          <w:rFonts w:ascii="Times New Roman" w:hAnsi="Times New Roman" w:cs="Times New Roman"/>
          <w:sz w:val="24"/>
          <w:szCs w:val="24"/>
        </w:rPr>
        <w:t xml:space="preserve"> of blood flow (infarct) is mostly </w:t>
      </w:r>
      <w:r w:rsidR="00A87CE2" w:rsidRPr="00EA06E2">
        <w:rPr>
          <w:rFonts w:ascii="Times New Roman" w:hAnsi="Times New Roman" w:cs="Times New Roman"/>
          <w:sz w:val="24"/>
          <w:szCs w:val="24"/>
        </w:rPr>
        <w:t>triggered</w:t>
      </w:r>
      <w:r w:rsidR="00D60E28" w:rsidRPr="00EA06E2">
        <w:rPr>
          <w:rFonts w:ascii="Times New Roman" w:hAnsi="Times New Roman" w:cs="Times New Roman"/>
          <w:sz w:val="24"/>
          <w:szCs w:val="24"/>
        </w:rPr>
        <w:t xml:space="preserve"> by stroke or even by other conditions such as the presence of a blood clot in the brain. When a</w:t>
      </w:r>
      <w:r w:rsidR="00A87CE2">
        <w:rPr>
          <w:rFonts w:ascii="Times New Roman" w:hAnsi="Times New Roman" w:cs="Times New Roman"/>
          <w:sz w:val="24"/>
          <w:szCs w:val="24"/>
        </w:rPr>
        <w:t>n</w:t>
      </w:r>
      <w:r w:rsidR="00D60E28" w:rsidRPr="00EA06E2">
        <w:rPr>
          <w:rFonts w:ascii="Times New Roman" w:hAnsi="Times New Roman" w:cs="Times New Roman"/>
          <w:sz w:val="24"/>
          <w:szCs w:val="24"/>
        </w:rPr>
        <w:t xml:space="preserve"> </w:t>
      </w:r>
      <w:r w:rsidR="00A87CE2" w:rsidRPr="00EA06E2">
        <w:rPr>
          <w:rFonts w:ascii="Times New Roman" w:hAnsi="Times New Roman" w:cs="Times New Roman"/>
          <w:sz w:val="24"/>
          <w:szCs w:val="24"/>
        </w:rPr>
        <w:t>individual</w:t>
      </w:r>
      <w:r w:rsidR="00D60E28" w:rsidRPr="00EA06E2">
        <w:rPr>
          <w:rFonts w:ascii="Times New Roman" w:hAnsi="Times New Roman" w:cs="Times New Roman"/>
          <w:sz w:val="24"/>
          <w:szCs w:val="24"/>
        </w:rPr>
        <w:t xml:space="preserve"> has </w:t>
      </w:r>
      <w:r w:rsidR="00C55A42">
        <w:rPr>
          <w:rFonts w:ascii="Times New Roman" w:hAnsi="Times New Roman" w:cs="Times New Roman"/>
          <w:sz w:val="24"/>
          <w:szCs w:val="24"/>
        </w:rPr>
        <w:t xml:space="preserve">a </w:t>
      </w:r>
      <w:r w:rsidR="00D60E28" w:rsidRPr="00EA06E2">
        <w:rPr>
          <w:rFonts w:ascii="Times New Roman" w:hAnsi="Times New Roman" w:cs="Times New Roman"/>
          <w:sz w:val="24"/>
          <w:szCs w:val="24"/>
        </w:rPr>
        <w:t xml:space="preserve">stroke, the basilar </w:t>
      </w:r>
      <w:r w:rsidR="00A87CE2" w:rsidRPr="00EA06E2">
        <w:rPr>
          <w:rFonts w:ascii="Times New Roman" w:hAnsi="Times New Roman" w:cs="Times New Roman"/>
          <w:sz w:val="24"/>
          <w:szCs w:val="24"/>
        </w:rPr>
        <w:t>blood vessel</w:t>
      </w:r>
      <w:r w:rsidR="00D60E28" w:rsidRPr="00EA06E2">
        <w:rPr>
          <w:rFonts w:ascii="Times New Roman" w:hAnsi="Times New Roman" w:cs="Times New Roman"/>
          <w:sz w:val="24"/>
          <w:szCs w:val="24"/>
        </w:rPr>
        <w:t xml:space="preserve"> may reduce, deny</w:t>
      </w:r>
      <w:r w:rsidR="00C55A42">
        <w:rPr>
          <w:rFonts w:ascii="Times New Roman" w:hAnsi="Times New Roman" w:cs="Times New Roman"/>
          <w:sz w:val="24"/>
          <w:szCs w:val="24"/>
        </w:rPr>
        <w:t>,</w:t>
      </w:r>
      <w:r w:rsidR="00D60E28" w:rsidRPr="00EA06E2">
        <w:rPr>
          <w:rFonts w:ascii="Times New Roman" w:hAnsi="Times New Roman" w:cs="Times New Roman"/>
          <w:sz w:val="24"/>
          <w:szCs w:val="24"/>
        </w:rPr>
        <w:t xml:space="preserve"> or stop the flow of blood resulting in tissue loss, hence causing damage to the pons. The damage of pons consequently results in locked-in syndrome. However, locked-in syndrome is a very </w:t>
      </w:r>
      <w:r w:rsidR="00A87CE2" w:rsidRPr="00EA06E2">
        <w:rPr>
          <w:rFonts w:ascii="Times New Roman" w:hAnsi="Times New Roman" w:cs="Times New Roman"/>
          <w:sz w:val="24"/>
          <w:szCs w:val="24"/>
        </w:rPr>
        <w:t>uncommon</w:t>
      </w:r>
      <w:r w:rsidR="00D60E28" w:rsidRPr="00EA06E2">
        <w:rPr>
          <w:rFonts w:ascii="Times New Roman" w:hAnsi="Times New Roman" w:cs="Times New Roman"/>
          <w:sz w:val="24"/>
          <w:szCs w:val="24"/>
        </w:rPr>
        <w:t xml:space="preserve"> </w:t>
      </w:r>
      <w:r w:rsidR="00A87CE2" w:rsidRPr="00EA06E2">
        <w:rPr>
          <w:rFonts w:ascii="Times New Roman" w:hAnsi="Times New Roman" w:cs="Times New Roman"/>
          <w:sz w:val="24"/>
          <w:szCs w:val="24"/>
        </w:rPr>
        <w:t>nerve</w:t>
      </w:r>
      <w:r w:rsidR="00D60E28" w:rsidRPr="00EA06E2">
        <w:rPr>
          <w:rFonts w:ascii="Times New Roman" w:hAnsi="Times New Roman" w:cs="Times New Roman"/>
          <w:sz w:val="24"/>
          <w:szCs w:val="24"/>
        </w:rPr>
        <w:t xml:space="preserve"> disorder and it affects bot</w:t>
      </w:r>
      <w:r w:rsidR="00C55A42">
        <w:rPr>
          <w:rFonts w:ascii="Times New Roman" w:hAnsi="Times New Roman" w:cs="Times New Roman"/>
          <w:sz w:val="24"/>
          <w:szCs w:val="24"/>
        </w:rPr>
        <w:t>h</w:t>
      </w:r>
      <w:r w:rsidR="00D60E28" w:rsidRPr="00EA06E2">
        <w:rPr>
          <w:rFonts w:ascii="Times New Roman" w:hAnsi="Times New Roman" w:cs="Times New Roman"/>
          <w:sz w:val="24"/>
          <w:szCs w:val="24"/>
        </w:rPr>
        <w:t xml:space="preserve"> </w:t>
      </w:r>
      <w:r w:rsidR="00A87CE2" w:rsidRPr="00EA06E2">
        <w:rPr>
          <w:rFonts w:ascii="Times New Roman" w:hAnsi="Times New Roman" w:cs="Times New Roman"/>
          <w:sz w:val="24"/>
          <w:szCs w:val="24"/>
        </w:rPr>
        <w:t>men</w:t>
      </w:r>
      <w:r w:rsidR="00D60E28" w:rsidRPr="00EA06E2">
        <w:rPr>
          <w:rFonts w:ascii="Times New Roman" w:hAnsi="Times New Roman" w:cs="Times New Roman"/>
          <w:sz w:val="24"/>
          <w:szCs w:val="24"/>
        </w:rPr>
        <w:t xml:space="preserve"> and </w:t>
      </w:r>
      <w:r w:rsidR="00A87CE2" w:rsidRPr="00EA06E2">
        <w:rPr>
          <w:rFonts w:ascii="Times New Roman" w:hAnsi="Times New Roman" w:cs="Times New Roman"/>
          <w:sz w:val="24"/>
          <w:szCs w:val="24"/>
        </w:rPr>
        <w:t>women</w:t>
      </w:r>
      <w:r w:rsidR="00D60E28" w:rsidRPr="00EA06E2">
        <w:rPr>
          <w:rFonts w:ascii="Times New Roman" w:hAnsi="Times New Roman" w:cs="Times New Roman"/>
          <w:sz w:val="24"/>
          <w:szCs w:val="24"/>
        </w:rPr>
        <w:t xml:space="preserve"> in </w:t>
      </w:r>
      <w:r w:rsidR="00A87CE2" w:rsidRPr="00EA06E2">
        <w:rPr>
          <w:rFonts w:ascii="Times New Roman" w:hAnsi="Times New Roman" w:cs="Times New Roman"/>
          <w:sz w:val="24"/>
          <w:szCs w:val="24"/>
        </w:rPr>
        <w:t>equivalent</w:t>
      </w:r>
      <w:r w:rsidR="00D60E28" w:rsidRPr="00EA06E2">
        <w:rPr>
          <w:rFonts w:ascii="Times New Roman" w:hAnsi="Times New Roman" w:cs="Times New Roman"/>
          <w:sz w:val="24"/>
          <w:szCs w:val="24"/>
        </w:rPr>
        <w:t xml:space="preserve"> numbers. </w:t>
      </w:r>
      <w:r w:rsidR="00C55A42">
        <w:rPr>
          <w:rFonts w:ascii="Times New Roman" w:hAnsi="Times New Roman" w:cs="Times New Roman"/>
          <w:sz w:val="24"/>
          <w:szCs w:val="24"/>
        </w:rPr>
        <w:t>The s</w:t>
      </w:r>
      <w:r w:rsidR="00D60E28" w:rsidRPr="00EA06E2">
        <w:rPr>
          <w:rFonts w:ascii="Times New Roman" w:hAnsi="Times New Roman" w:cs="Times New Roman"/>
          <w:sz w:val="24"/>
          <w:szCs w:val="24"/>
        </w:rPr>
        <w:t xml:space="preserve">evere level of </w:t>
      </w:r>
      <w:r w:rsidR="00C55A42">
        <w:rPr>
          <w:rFonts w:ascii="Times New Roman" w:hAnsi="Times New Roman" w:cs="Times New Roman"/>
          <w:sz w:val="24"/>
          <w:szCs w:val="24"/>
        </w:rPr>
        <w:t xml:space="preserve">the </w:t>
      </w:r>
      <w:r w:rsidR="00D60E28" w:rsidRPr="00EA06E2">
        <w:rPr>
          <w:rFonts w:ascii="Times New Roman" w:hAnsi="Times New Roman" w:cs="Times New Roman"/>
          <w:sz w:val="24"/>
          <w:szCs w:val="24"/>
        </w:rPr>
        <w:t xml:space="preserve">locked-in syndrome is the </w:t>
      </w:r>
      <w:r w:rsidR="00A87CE2" w:rsidRPr="00EA06E2">
        <w:rPr>
          <w:rFonts w:ascii="Times New Roman" w:hAnsi="Times New Roman" w:cs="Times New Roman"/>
          <w:sz w:val="24"/>
          <w:szCs w:val="24"/>
        </w:rPr>
        <w:t>entire</w:t>
      </w:r>
      <w:r w:rsidR="00D60E28" w:rsidRPr="00EA06E2">
        <w:rPr>
          <w:rFonts w:ascii="Times New Roman" w:hAnsi="Times New Roman" w:cs="Times New Roman"/>
          <w:sz w:val="24"/>
          <w:szCs w:val="24"/>
        </w:rPr>
        <w:t xml:space="preserve"> locked-in </w:t>
      </w:r>
      <w:r w:rsidR="00A87CE2" w:rsidRPr="00EA06E2">
        <w:rPr>
          <w:rFonts w:ascii="Times New Roman" w:hAnsi="Times New Roman" w:cs="Times New Roman"/>
          <w:sz w:val="24"/>
          <w:szCs w:val="24"/>
        </w:rPr>
        <w:t>disorder</w:t>
      </w:r>
      <w:r w:rsidR="00D60E28" w:rsidRPr="00EA06E2">
        <w:rPr>
          <w:rFonts w:ascii="Times New Roman" w:hAnsi="Times New Roman" w:cs="Times New Roman"/>
          <w:sz w:val="24"/>
          <w:szCs w:val="24"/>
        </w:rPr>
        <w:t xml:space="preserve"> or a</w:t>
      </w:r>
      <w:r w:rsidR="00A87CE2">
        <w:rPr>
          <w:rFonts w:ascii="Times New Roman" w:hAnsi="Times New Roman" w:cs="Times New Roman"/>
          <w:sz w:val="24"/>
          <w:szCs w:val="24"/>
        </w:rPr>
        <w:t>n</w:t>
      </w:r>
      <w:r w:rsidR="00D60E28" w:rsidRPr="00EA06E2">
        <w:rPr>
          <w:rFonts w:ascii="Times New Roman" w:hAnsi="Times New Roman" w:cs="Times New Roman"/>
          <w:sz w:val="24"/>
          <w:szCs w:val="24"/>
        </w:rPr>
        <w:t xml:space="preserve"> </w:t>
      </w:r>
      <w:r w:rsidR="00A87CE2" w:rsidRPr="00EA06E2">
        <w:rPr>
          <w:rFonts w:ascii="Times New Roman" w:hAnsi="Times New Roman" w:cs="Times New Roman"/>
          <w:sz w:val="24"/>
          <w:szCs w:val="24"/>
        </w:rPr>
        <w:t>entirely</w:t>
      </w:r>
      <w:r w:rsidR="00D60E28" w:rsidRPr="00EA06E2">
        <w:rPr>
          <w:rFonts w:ascii="Times New Roman" w:hAnsi="Times New Roman" w:cs="Times New Roman"/>
          <w:sz w:val="24"/>
          <w:szCs w:val="24"/>
        </w:rPr>
        <w:t xml:space="preserve"> locked-in state were even the eyes of </w:t>
      </w:r>
      <w:r w:rsidR="00EA06E2" w:rsidRPr="00EA06E2">
        <w:rPr>
          <w:rFonts w:ascii="Times New Roman" w:hAnsi="Times New Roman" w:cs="Times New Roman"/>
          <w:sz w:val="24"/>
          <w:szCs w:val="24"/>
        </w:rPr>
        <w:t>the patient are also paralyzed</w:t>
      </w:r>
      <w:r w:rsidR="00EA06E2" w:rsidRPr="00EA06E2">
        <w:rPr>
          <w:rFonts w:ascii="Times New Roman" w:hAnsi="Times New Roman" w:cs="Times New Roman"/>
          <w:sz w:val="24"/>
          <w:szCs w:val="24"/>
        </w:rPr>
        <w:t>, (</w:t>
      </w:r>
      <w:r w:rsidR="00EA06E2" w:rsidRPr="00EA06E2">
        <w:rPr>
          <w:rFonts w:ascii="Times New Roman" w:hAnsi="Times New Roman" w:cs="Times New Roman"/>
          <w:sz w:val="24"/>
          <w:szCs w:val="24"/>
          <w:shd w:val="clear" w:color="auto" w:fill="FFFFFF"/>
        </w:rPr>
        <w:t xml:space="preserve">Rousseau, </w:t>
      </w:r>
      <w:r w:rsidR="00EA06E2" w:rsidRPr="00EA06E2">
        <w:rPr>
          <w:rFonts w:ascii="Times New Roman" w:hAnsi="Times New Roman" w:cs="Times New Roman"/>
          <w:i/>
          <w:sz w:val="24"/>
          <w:szCs w:val="24"/>
          <w:shd w:val="clear" w:color="auto" w:fill="FFFFFF"/>
        </w:rPr>
        <w:t>et al</w:t>
      </w:r>
      <w:r w:rsidR="00EA06E2" w:rsidRPr="00EA06E2">
        <w:rPr>
          <w:rFonts w:ascii="Times New Roman" w:hAnsi="Times New Roman" w:cs="Times New Roman"/>
          <w:sz w:val="24"/>
          <w:szCs w:val="24"/>
          <w:shd w:val="clear" w:color="auto" w:fill="FFFFFF"/>
        </w:rPr>
        <w:t>, 2013</w:t>
      </w:r>
      <w:r w:rsidR="00EA06E2" w:rsidRPr="00EA06E2">
        <w:rPr>
          <w:rFonts w:ascii="Times New Roman" w:hAnsi="Times New Roman" w:cs="Times New Roman"/>
          <w:sz w:val="24"/>
          <w:szCs w:val="24"/>
          <w:shd w:val="clear" w:color="auto" w:fill="FFFFFF"/>
        </w:rPr>
        <w:t>).</w:t>
      </w:r>
    </w:p>
    <w:p w:rsidR="008F00B6" w:rsidRPr="00EA06E2" w:rsidRDefault="008F00B6" w:rsidP="00EA06E2">
      <w:pPr>
        <w:spacing w:line="480" w:lineRule="auto"/>
        <w:ind w:firstLine="720"/>
        <w:jc w:val="both"/>
        <w:rPr>
          <w:rFonts w:ascii="Times New Roman" w:hAnsi="Times New Roman" w:cs="Times New Roman"/>
          <w:sz w:val="24"/>
          <w:szCs w:val="24"/>
        </w:rPr>
      </w:pPr>
      <w:r w:rsidRPr="00EA06E2">
        <w:rPr>
          <w:rFonts w:ascii="Times New Roman" w:hAnsi="Times New Roman" w:cs="Times New Roman"/>
          <w:sz w:val="24"/>
          <w:szCs w:val="24"/>
        </w:rPr>
        <w:t xml:space="preserve">A person suffering from locked-in </w:t>
      </w:r>
      <w:r w:rsidR="00A87CE2" w:rsidRPr="00EA06E2">
        <w:rPr>
          <w:rFonts w:ascii="Times New Roman" w:hAnsi="Times New Roman" w:cs="Times New Roman"/>
          <w:sz w:val="24"/>
          <w:szCs w:val="24"/>
        </w:rPr>
        <w:t>disorder</w:t>
      </w:r>
      <w:r w:rsidRPr="00EA06E2">
        <w:rPr>
          <w:rFonts w:ascii="Times New Roman" w:hAnsi="Times New Roman" w:cs="Times New Roman"/>
          <w:sz w:val="24"/>
          <w:szCs w:val="24"/>
        </w:rPr>
        <w:t xml:space="preserve"> basically cannot </w:t>
      </w:r>
      <w:r w:rsidR="00A87CE2" w:rsidRPr="00EA06E2">
        <w:rPr>
          <w:rFonts w:ascii="Times New Roman" w:hAnsi="Times New Roman" w:cs="Times New Roman"/>
          <w:sz w:val="24"/>
          <w:szCs w:val="24"/>
        </w:rPr>
        <w:t>deliberately</w:t>
      </w:r>
      <w:r w:rsidRPr="00EA06E2">
        <w:rPr>
          <w:rFonts w:ascii="Times New Roman" w:hAnsi="Times New Roman" w:cs="Times New Roman"/>
          <w:sz w:val="24"/>
          <w:szCs w:val="24"/>
        </w:rPr>
        <w:t xml:space="preserve"> or </w:t>
      </w:r>
      <w:r w:rsidR="00A87CE2" w:rsidRPr="00EA06E2">
        <w:rPr>
          <w:rFonts w:ascii="Times New Roman" w:hAnsi="Times New Roman" w:cs="Times New Roman"/>
          <w:sz w:val="24"/>
          <w:szCs w:val="24"/>
        </w:rPr>
        <w:t>freely</w:t>
      </w:r>
      <w:r w:rsidRPr="00EA06E2">
        <w:rPr>
          <w:rFonts w:ascii="Times New Roman" w:hAnsi="Times New Roman" w:cs="Times New Roman"/>
          <w:sz w:val="24"/>
          <w:szCs w:val="24"/>
        </w:rPr>
        <w:t xml:space="preserve"> chew, swallow, </w:t>
      </w:r>
      <w:r w:rsidR="00A87CE2" w:rsidRPr="00EA06E2">
        <w:rPr>
          <w:rFonts w:ascii="Times New Roman" w:hAnsi="Times New Roman" w:cs="Times New Roman"/>
          <w:sz w:val="24"/>
          <w:szCs w:val="24"/>
        </w:rPr>
        <w:t>take b</w:t>
      </w:r>
      <w:r w:rsidR="00A87CE2">
        <w:rPr>
          <w:rFonts w:ascii="Times New Roman" w:hAnsi="Times New Roman" w:cs="Times New Roman"/>
          <w:sz w:val="24"/>
          <w:szCs w:val="24"/>
        </w:rPr>
        <w:t>reaths</w:t>
      </w:r>
      <w:r w:rsidRPr="00EA06E2">
        <w:rPr>
          <w:rFonts w:ascii="Times New Roman" w:hAnsi="Times New Roman" w:cs="Times New Roman"/>
          <w:sz w:val="24"/>
          <w:szCs w:val="24"/>
        </w:rPr>
        <w:t xml:space="preserve">, </w:t>
      </w:r>
      <w:r w:rsidR="00A87CE2">
        <w:rPr>
          <w:rFonts w:ascii="Times New Roman" w:hAnsi="Times New Roman" w:cs="Times New Roman"/>
          <w:sz w:val="24"/>
          <w:szCs w:val="24"/>
        </w:rPr>
        <w:t>talk</w:t>
      </w:r>
      <w:r w:rsidRPr="00EA06E2">
        <w:rPr>
          <w:rFonts w:ascii="Times New Roman" w:hAnsi="Times New Roman" w:cs="Times New Roman"/>
          <w:sz w:val="24"/>
          <w:szCs w:val="24"/>
        </w:rPr>
        <w:t xml:space="preserve">, or do any </w:t>
      </w:r>
      <w:r w:rsidR="00A87CE2" w:rsidRPr="00EA06E2">
        <w:rPr>
          <w:rFonts w:ascii="Times New Roman" w:hAnsi="Times New Roman" w:cs="Times New Roman"/>
          <w:sz w:val="24"/>
          <w:szCs w:val="24"/>
        </w:rPr>
        <w:t>activities</w:t>
      </w:r>
      <w:r w:rsidRPr="00EA06E2">
        <w:rPr>
          <w:rFonts w:ascii="Times New Roman" w:hAnsi="Times New Roman" w:cs="Times New Roman"/>
          <w:sz w:val="24"/>
          <w:szCs w:val="24"/>
        </w:rPr>
        <w:t xml:space="preserve"> apart from the movement of eyes. This makes people affected by locked-in syndrome </w:t>
      </w:r>
      <w:r w:rsidR="005E3C80" w:rsidRPr="00EA06E2">
        <w:rPr>
          <w:rFonts w:ascii="Times New Roman" w:hAnsi="Times New Roman" w:cs="Times New Roman"/>
          <w:sz w:val="24"/>
          <w:szCs w:val="24"/>
        </w:rPr>
        <w:t xml:space="preserve">completely rely on caregivers and be bedridden. Despite the physical paralysis of the body, their cognitive functioning is not usually affected, thus they are </w:t>
      </w:r>
      <w:r w:rsidR="005E3C80" w:rsidRPr="00EA06E2">
        <w:rPr>
          <w:rFonts w:ascii="Times New Roman" w:hAnsi="Times New Roman" w:cs="Times New Roman"/>
          <w:sz w:val="24"/>
          <w:szCs w:val="24"/>
        </w:rPr>
        <w:lastRenderedPageBreak/>
        <w:t xml:space="preserve">very aware of their surroundings, </w:t>
      </w:r>
      <w:r w:rsidR="00C55A42">
        <w:rPr>
          <w:rFonts w:ascii="Times New Roman" w:hAnsi="Times New Roman" w:cs="Times New Roman"/>
          <w:sz w:val="24"/>
          <w:szCs w:val="24"/>
        </w:rPr>
        <w:t>can</w:t>
      </w:r>
      <w:r w:rsidR="005E3C80" w:rsidRPr="00EA06E2">
        <w:rPr>
          <w:rFonts w:ascii="Times New Roman" w:hAnsi="Times New Roman" w:cs="Times New Roman"/>
          <w:sz w:val="24"/>
          <w:szCs w:val="24"/>
        </w:rPr>
        <w:t xml:space="preserve"> think, </w:t>
      </w:r>
      <w:r w:rsidR="005C75E6" w:rsidRPr="00EA06E2">
        <w:rPr>
          <w:rFonts w:ascii="Times New Roman" w:hAnsi="Times New Roman" w:cs="Times New Roman"/>
          <w:sz w:val="24"/>
          <w:szCs w:val="24"/>
        </w:rPr>
        <w:t>and experience</w:t>
      </w:r>
      <w:r w:rsidR="005E3C80" w:rsidRPr="00EA06E2">
        <w:rPr>
          <w:rFonts w:ascii="Times New Roman" w:hAnsi="Times New Roman" w:cs="Times New Roman"/>
          <w:sz w:val="24"/>
          <w:szCs w:val="24"/>
        </w:rPr>
        <w:t xml:space="preserve"> pain</w:t>
      </w:r>
      <w:r w:rsidR="00C55A42">
        <w:rPr>
          <w:rFonts w:ascii="Times New Roman" w:hAnsi="Times New Roman" w:cs="Times New Roman"/>
          <w:sz w:val="24"/>
          <w:szCs w:val="24"/>
        </w:rPr>
        <w:t>,</w:t>
      </w:r>
      <w:r w:rsidR="005E3C80" w:rsidRPr="00EA06E2">
        <w:rPr>
          <w:rFonts w:ascii="Times New Roman" w:hAnsi="Times New Roman" w:cs="Times New Roman"/>
          <w:sz w:val="24"/>
          <w:szCs w:val="24"/>
        </w:rPr>
        <w:t xml:space="preserve"> and other normal emotions and desires. The communication of people affected by locked-in syndrome remains to be </w:t>
      </w:r>
      <w:r w:rsidR="00A87CE2" w:rsidRPr="00EA06E2">
        <w:rPr>
          <w:rFonts w:ascii="Times New Roman" w:hAnsi="Times New Roman" w:cs="Times New Roman"/>
          <w:sz w:val="24"/>
          <w:szCs w:val="24"/>
        </w:rPr>
        <w:t>over</w:t>
      </w:r>
      <w:r w:rsidR="005E3C80" w:rsidRPr="00EA06E2">
        <w:rPr>
          <w:rFonts w:ascii="Times New Roman" w:hAnsi="Times New Roman" w:cs="Times New Roman"/>
          <w:sz w:val="24"/>
          <w:szCs w:val="24"/>
        </w:rPr>
        <w:t xml:space="preserve"> </w:t>
      </w:r>
      <w:r w:rsidR="005C75E6">
        <w:rPr>
          <w:rFonts w:ascii="Times New Roman" w:hAnsi="Times New Roman" w:cs="Times New Roman"/>
          <w:sz w:val="24"/>
          <w:szCs w:val="24"/>
        </w:rPr>
        <w:t xml:space="preserve">the </w:t>
      </w:r>
      <w:r w:rsidR="00A87CE2" w:rsidRPr="00EA06E2">
        <w:rPr>
          <w:rFonts w:ascii="Times New Roman" w:hAnsi="Times New Roman" w:cs="Times New Roman"/>
          <w:sz w:val="24"/>
          <w:szCs w:val="24"/>
        </w:rPr>
        <w:t>persistent</w:t>
      </w:r>
      <w:r w:rsidR="005E3C80" w:rsidRPr="00EA06E2">
        <w:rPr>
          <w:rFonts w:ascii="Times New Roman" w:hAnsi="Times New Roman" w:cs="Times New Roman"/>
          <w:sz w:val="24"/>
          <w:szCs w:val="24"/>
        </w:rPr>
        <w:t xml:space="preserve"> movement of their eyes, through blinking or both of them. </w:t>
      </w:r>
    </w:p>
    <w:p w:rsidR="005E3C80" w:rsidRPr="00EA06E2" w:rsidRDefault="00A87CE2" w:rsidP="00EA06E2">
      <w:pPr>
        <w:spacing w:line="480" w:lineRule="auto"/>
        <w:ind w:firstLine="720"/>
        <w:jc w:val="both"/>
        <w:rPr>
          <w:rFonts w:ascii="Times New Roman" w:hAnsi="Times New Roman" w:cs="Times New Roman"/>
          <w:sz w:val="24"/>
          <w:szCs w:val="24"/>
        </w:rPr>
      </w:pPr>
      <w:r w:rsidRPr="00EA06E2">
        <w:rPr>
          <w:rFonts w:ascii="Times New Roman" w:hAnsi="Times New Roman" w:cs="Times New Roman"/>
          <w:sz w:val="24"/>
          <w:szCs w:val="24"/>
        </w:rPr>
        <w:t>Though</w:t>
      </w:r>
      <w:r w:rsidR="005E3C80" w:rsidRPr="00EA06E2">
        <w:rPr>
          <w:rFonts w:ascii="Times New Roman" w:hAnsi="Times New Roman" w:cs="Times New Roman"/>
          <w:sz w:val="24"/>
          <w:szCs w:val="24"/>
        </w:rPr>
        <w:t xml:space="preserve"> the locked-in syndrome </w:t>
      </w:r>
      <w:r w:rsidRPr="00EA06E2">
        <w:rPr>
          <w:rFonts w:ascii="Times New Roman" w:hAnsi="Times New Roman" w:cs="Times New Roman"/>
          <w:sz w:val="24"/>
          <w:szCs w:val="24"/>
        </w:rPr>
        <w:t>seems</w:t>
      </w:r>
      <w:r w:rsidR="005E3C80" w:rsidRPr="00EA06E2">
        <w:rPr>
          <w:rFonts w:ascii="Times New Roman" w:hAnsi="Times New Roman" w:cs="Times New Roman"/>
          <w:sz w:val="24"/>
          <w:szCs w:val="24"/>
        </w:rPr>
        <w:t xml:space="preserve"> to be a very dramatic type of mobility disability an individual can ever imagine, some scientific reports have suggested that its impact on the </w:t>
      </w:r>
      <w:r w:rsidRPr="00EA06E2">
        <w:rPr>
          <w:rFonts w:ascii="Times New Roman" w:hAnsi="Times New Roman" w:cs="Times New Roman"/>
          <w:sz w:val="24"/>
          <w:szCs w:val="24"/>
        </w:rPr>
        <w:t>value</w:t>
      </w:r>
      <w:r w:rsidR="005E3C80" w:rsidRPr="00EA06E2">
        <w:rPr>
          <w:rFonts w:ascii="Times New Roman" w:hAnsi="Times New Roman" w:cs="Times New Roman"/>
          <w:sz w:val="24"/>
          <w:szCs w:val="24"/>
        </w:rPr>
        <w:t xml:space="preserve"> of </w:t>
      </w:r>
      <w:r w:rsidR="005C75E6">
        <w:rPr>
          <w:rFonts w:ascii="Times New Roman" w:hAnsi="Times New Roman" w:cs="Times New Roman"/>
          <w:sz w:val="24"/>
          <w:szCs w:val="24"/>
        </w:rPr>
        <w:t xml:space="preserve">the </w:t>
      </w:r>
      <w:r w:rsidR="005E3C80" w:rsidRPr="00EA06E2">
        <w:rPr>
          <w:rFonts w:ascii="Times New Roman" w:hAnsi="Times New Roman" w:cs="Times New Roman"/>
          <w:sz w:val="24"/>
          <w:szCs w:val="24"/>
        </w:rPr>
        <w:t>life of the affected p</w:t>
      </w:r>
      <w:r w:rsidR="002832F1">
        <w:rPr>
          <w:rFonts w:ascii="Times New Roman" w:hAnsi="Times New Roman" w:cs="Times New Roman"/>
          <w:sz w:val="24"/>
          <w:szCs w:val="24"/>
        </w:rPr>
        <w:t>ersons</w:t>
      </w:r>
      <w:r w:rsidR="005E3C80" w:rsidRPr="00EA06E2">
        <w:rPr>
          <w:rFonts w:ascii="Times New Roman" w:hAnsi="Times New Roman" w:cs="Times New Roman"/>
          <w:sz w:val="24"/>
          <w:szCs w:val="24"/>
        </w:rPr>
        <w:t xml:space="preserve"> is not usually </w:t>
      </w:r>
      <w:r w:rsidR="00EA06E2" w:rsidRPr="00EA06E2">
        <w:rPr>
          <w:rFonts w:ascii="Times New Roman" w:hAnsi="Times New Roman" w:cs="Times New Roman"/>
          <w:sz w:val="24"/>
          <w:szCs w:val="24"/>
        </w:rPr>
        <w:t>as</w:t>
      </w:r>
      <w:r w:rsidR="005E3C80" w:rsidRPr="00EA06E2">
        <w:rPr>
          <w:rFonts w:ascii="Times New Roman" w:hAnsi="Times New Roman" w:cs="Times New Roman"/>
          <w:sz w:val="24"/>
          <w:szCs w:val="24"/>
        </w:rPr>
        <w:t xml:space="preserve"> poor as </w:t>
      </w:r>
      <w:r w:rsidR="002832F1" w:rsidRPr="00EA06E2">
        <w:rPr>
          <w:rFonts w:ascii="Times New Roman" w:hAnsi="Times New Roman" w:cs="Times New Roman"/>
          <w:sz w:val="24"/>
          <w:szCs w:val="24"/>
        </w:rPr>
        <w:t>projected</w:t>
      </w:r>
      <w:r w:rsidR="005E3C80" w:rsidRPr="00EA06E2">
        <w:rPr>
          <w:rFonts w:ascii="Times New Roman" w:hAnsi="Times New Roman" w:cs="Times New Roman"/>
          <w:sz w:val="24"/>
          <w:szCs w:val="24"/>
        </w:rPr>
        <w:t xml:space="preserve">. </w:t>
      </w:r>
      <w:r w:rsidR="00C55A42">
        <w:rPr>
          <w:rFonts w:ascii="Times New Roman" w:hAnsi="Times New Roman" w:cs="Times New Roman"/>
          <w:sz w:val="24"/>
          <w:szCs w:val="24"/>
        </w:rPr>
        <w:t>R</w:t>
      </w:r>
      <w:r w:rsidR="005E3C80" w:rsidRPr="00EA06E2">
        <w:rPr>
          <w:rFonts w:ascii="Times New Roman" w:hAnsi="Times New Roman" w:cs="Times New Roman"/>
          <w:sz w:val="24"/>
          <w:szCs w:val="24"/>
        </w:rPr>
        <w:t xml:space="preserve">ecent research examined the self-reported </w:t>
      </w:r>
      <w:r w:rsidR="002832F1" w:rsidRPr="00EA06E2">
        <w:rPr>
          <w:rFonts w:ascii="Times New Roman" w:hAnsi="Times New Roman" w:cs="Times New Roman"/>
          <w:sz w:val="24"/>
          <w:szCs w:val="24"/>
        </w:rPr>
        <w:t>value</w:t>
      </w:r>
      <w:r w:rsidR="005E3C80" w:rsidRPr="00EA06E2">
        <w:rPr>
          <w:rFonts w:ascii="Times New Roman" w:hAnsi="Times New Roman" w:cs="Times New Roman"/>
          <w:sz w:val="24"/>
          <w:szCs w:val="24"/>
        </w:rPr>
        <w:t xml:space="preserve"> of </w:t>
      </w:r>
      <w:r w:rsidR="005C75E6">
        <w:rPr>
          <w:rFonts w:ascii="Times New Roman" w:hAnsi="Times New Roman" w:cs="Times New Roman"/>
          <w:sz w:val="24"/>
          <w:szCs w:val="24"/>
        </w:rPr>
        <w:t xml:space="preserve">the </w:t>
      </w:r>
      <w:r w:rsidR="005E3C80" w:rsidRPr="00EA06E2">
        <w:rPr>
          <w:rFonts w:ascii="Times New Roman" w:hAnsi="Times New Roman" w:cs="Times New Roman"/>
          <w:sz w:val="24"/>
          <w:szCs w:val="24"/>
        </w:rPr>
        <w:t>life of p</w:t>
      </w:r>
      <w:r w:rsidR="002832F1">
        <w:rPr>
          <w:rFonts w:ascii="Times New Roman" w:hAnsi="Times New Roman" w:cs="Times New Roman"/>
          <w:sz w:val="24"/>
          <w:szCs w:val="24"/>
        </w:rPr>
        <w:t>erson</w:t>
      </w:r>
      <w:r w:rsidR="005E3C80" w:rsidRPr="00EA06E2">
        <w:rPr>
          <w:rFonts w:ascii="Times New Roman" w:hAnsi="Times New Roman" w:cs="Times New Roman"/>
          <w:sz w:val="24"/>
          <w:szCs w:val="24"/>
        </w:rPr>
        <w:t xml:space="preserve">s with chronic </w:t>
      </w:r>
      <w:r w:rsidR="002832F1">
        <w:rPr>
          <w:rFonts w:ascii="Times New Roman" w:hAnsi="Times New Roman" w:cs="Times New Roman"/>
          <w:sz w:val="24"/>
          <w:szCs w:val="24"/>
        </w:rPr>
        <w:t>the</w:t>
      </w:r>
      <w:r w:rsidR="005E3C80" w:rsidRPr="00EA06E2">
        <w:rPr>
          <w:rFonts w:ascii="Times New Roman" w:hAnsi="Times New Roman" w:cs="Times New Roman"/>
          <w:sz w:val="24"/>
          <w:szCs w:val="24"/>
        </w:rPr>
        <w:t xml:space="preserve"> syndrome and </w:t>
      </w:r>
      <w:r w:rsidR="002832F1">
        <w:rPr>
          <w:rFonts w:ascii="Times New Roman" w:hAnsi="Times New Roman" w:cs="Times New Roman"/>
          <w:sz w:val="24"/>
          <w:szCs w:val="24"/>
        </w:rPr>
        <w:t>established that most of the people</w:t>
      </w:r>
      <w:r w:rsidR="005E3C80" w:rsidRPr="00EA06E2">
        <w:rPr>
          <w:rFonts w:ascii="Times New Roman" w:hAnsi="Times New Roman" w:cs="Times New Roman"/>
          <w:sz w:val="24"/>
          <w:szCs w:val="24"/>
        </w:rPr>
        <w:t xml:space="preserve"> suffering from locked-in syndrome have </w:t>
      </w:r>
      <w:r w:rsidR="00C55A42">
        <w:rPr>
          <w:rFonts w:ascii="Times New Roman" w:hAnsi="Times New Roman" w:cs="Times New Roman"/>
          <w:sz w:val="24"/>
          <w:szCs w:val="24"/>
        </w:rPr>
        <w:t xml:space="preserve">a </w:t>
      </w:r>
      <w:r w:rsidR="002832F1" w:rsidRPr="00EA06E2">
        <w:rPr>
          <w:rFonts w:ascii="Times New Roman" w:hAnsi="Times New Roman" w:cs="Times New Roman"/>
          <w:sz w:val="24"/>
          <w:szCs w:val="24"/>
        </w:rPr>
        <w:t>contented</w:t>
      </w:r>
      <w:r w:rsidR="005E3C80" w:rsidRPr="00EA06E2">
        <w:rPr>
          <w:rFonts w:ascii="Times New Roman" w:hAnsi="Times New Roman" w:cs="Times New Roman"/>
          <w:sz w:val="24"/>
          <w:szCs w:val="24"/>
        </w:rPr>
        <w:t xml:space="preserve"> and </w:t>
      </w:r>
      <w:r w:rsidR="002832F1" w:rsidRPr="00EA06E2">
        <w:rPr>
          <w:rFonts w:ascii="Times New Roman" w:hAnsi="Times New Roman" w:cs="Times New Roman"/>
          <w:sz w:val="24"/>
          <w:szCs w:val="24"/>
        </w:rPr>
        <w:t>expressive</w:t>
      </w:r>
      <w:r w:rsidR="005E3C80" w:rsidRPr="00EA06E2">
        <w:rPr>
          <w:rFonts w:ascii="Times New Roman" w:hAnsi="Times New Roman" w:cs="Times New Roman"/>
          <w:sz w:val="24"/>
          <w:szCs w:val="24"/>
        </w:rPr>
        <w:t xml:space="preserve"> life, </w:t>
      </w:r>
      <w:r w:rsidR="002832F1" w:rsidRPr="00EA06E2">
        <w:rPr>
          <w:rFonts w:ascii="Times New Roman" w:hAnsi="Times New Roman" w:cs="Times New Roman"/>
          <w:sz w:val="24"/>
          <w:szCs w:val="24"/>
        </w:rPr>
        <w:t>specifically</w:t>
      </w:r>
      <w:r w:rsidR="005E3C80" w:rsidRPr="00EA06E2">
        <w:rPr>
          <w:rFonts w:ascii="Times New Roman" w:hAnsi="Times New Roman" w:cs="Times New Roman"/>
          <w:sz w:val="24"/>
          <w:szCs w:val="24"/>
        </w:rPr>
        <w:t xml:space="preserve"> when the appropriate </w:t>
      </w:r>
      <w:r w:rsidR="002832F1">
        <w:rPr>
          <w:rFonts w:ascii="Times New Roman" w:hAnsi="Times New Roman" w:cs="Times New Roman"/>
          <w:sz w:val="24"/>
          <w:szCs w:val="24"/>
        </w:rPr>
        <w:t>common</w:t>
      </w:r>
      <w:r w:rsidR="005E3C80" w:rsidRPr="00EA06E2">
        <w:rPr>
          <w:rFonts w:ascii="Times New Roman" w:hAnsi="Times New Roman" w:cs="Times New Roman"/>
          <w:sz w:val="24"/>
          <w:szCs w:val="24"/>
        </w:rPr>
        <w:t xml:space="preserve"> services have been provided to them to help them have </w:t>
      </w:r>
      <w:r w:rsidR="00C55A42">
        <w:rPr>
          <w:rFonts w:ascii="Times New Roman" w:hAnsi="Times New Roman" w:cs="Times New Roman"/>
          <w:sz w:val="24"/>
          <w:szCs w:val="24"/>
        </w:rPr>
        <w:t xml:space="preserve">a </w:t>
      </w:r>
      <w:r w:rsidR="002832F1" w:rsidRPr="00EA06E2">
        <w:rPr>
          <w:rFonts w:ascii="Times New Roman" w:hAnsi="Times New Roman" w:cs="Times New Roman"/>
          <w:sz w:val="24"/>
          <w:szCs w:val="24"/>
        </w:rPr>
        <w:t>regular</w:t>
      </w:r>
      <w:r w:rsidR="005E3C80" w:rsidRPr="00EA06E2">
        <w:rPr>
          <w:rFonts w:ascii="Times New Roman" w:hAnsi="Times New Roman" w:cs="Times New Roman"/>
          <w:sz w:val="24"/>
          <w:szCs w:val="24"/>
        </w:rPr>
        <w:t xml:space="preserve"> role at homes </w:t>
      </w:r>
      <w:r w:rsidR="002832F1">
        <w:rPr>
          <w:rFonts w:ascii="Times New Roman" w:hAnsi="Times New Roman" w:cs="Times New Roman"/>
          <w:sz w:val="24"/>
          <w:szCs w:val="24"/>
        </w:rPr>
        <w:t>and even</w:t>
      </w:r>
      <w:r w:rsidR="00EA06E2" w:rsidRPr="00EA06E2">
        <w:rPr>
          <w:rFonts w:ascii="Times New Roman" w:hAnsi="Times New Roman" w:cs="Times New Roman"/>
          <w:sz w:val="24"/>
          <w:szCs w:val="24"/>
        </w:rPr>
        <w:t xml:space="preserve"> in the </w:t>
      </w:r>
      <w:r w:rsidR="002832F1" w:rsidRPr="00EA06E2">
        <w:rPr>
          <w:rFonts w:ascii="Times New Roman" w:hAnsi="Times New Roman" w:cs="Times New Roman"/>
          <w:sz w:val="24"/>
          <w:szCs w:val="24"/>
        </w:rPr>
        <w:t>public</w:t>
      </w:r>
      <w:r w:rsidR="00EA06E2" w:rsidRPr="00EA06E2">
        <w:rPr>
          <w:rFonts w:ascii="Times New Roman" w:hAnsi="Times New Roman" w:cs="Times New Roman"/>
          <w:sz w:val="24"/>
          <w:szCs w:val="24"/>
        </w:rPr>
        <w:t>, (</w:t>
      </w:r>
      <w:r w:rsidR="00EA06E2" w:rsidRPr="00EA06E2">
        <w:rPr>
          <w:rFonts w:ascii="Times New Roman" w:hAnsi="Times New Roman" w:cs="Times New Roman"/>
          <w:sz w:val="24"/>
          <w:szCs w:val="24"/>
          <w:shd w:val="clear" w:color="auto" w:fill="FFFFFF"/>
        </w:rPr>
        <w:t>Rousseau,</w:t>
      </w:r>
      <w:r w:rsidR="00EA06E2" w:rsidRPr="00EA06E2">
        <w:rPr>
          <w:rFonts w:ascii="Times New Roman" w:hAnsi="Times New Roman" w:cs="Times New Roman"/>
          <w:sz w:val="24"/>
          <w:szCs w:val="24"/>
          <w:shd w:val="clear" w:color="auto" w:fill="FFFFFF"/>
        </w:rPr>
        <w:t xml:space="preserve"> </w:t>
      </w:r>
      <w:r w:rsidR="00EA06E2" w:rsidRPr="00EA06E2">
        <w:rPr>
          <w:rFonts w:ascii="Times New Roman" w:hAnsi="Times New Roman" w:cs="Times New Roman"/>
          <w:i/>
          <w:sz w:val="24"/>
          <w:szCs w:val="24"/>
          <w:shd w:val="clear" w:color="auto" w:fill="FFFFFF"/>
        </w:rPr>
        <w:t>et al</w:t>
      </w:r>
      <w:r w:rsidR="00EA06E2" w:rsidRPr="00EA06E2">
        <w:rPr>
          <w:rFonts w:ascii="Times New Roman" w:hAnsi="Times New Roman" w:cs="Times New Roman"/>
          <w:sz w:val="24"/>
          <w:szCs w:val="24"/>
          <w:shd w:val="clear" w:color="auto" w:fill="FFFFFF"/>
        </w:rPr>
        <w:t>, 2015).</w:t>
      </w:r>
    </w:p>
    <w:p w:rsidR="00743A70" w:rsidRPr="00EA06E2" w:rsidRDefault="00743A70" w:rsidP="00EA06E2">
      <w:pPr>
        <w:spacing w:line="480" w:lineRule="auto"/>
        <w:ind w:firstLine="720"/>
        <w:jc w:val="both"/>
        <w:rPr>
          <w:rFonts w:ascii="Times New Roman" w:hAnsi="Times New Roman" w:cs="Times New Roman"/>
          <w:sz w:val="24"/>
          <w:szCs w:val="24"/>
        </w:rPr>
      </w:pPr>
      <w:r w:rsidRPr="00EA06E2">
        <w:rPr>
          <w:rFonts w:ascii="Times New Roman" w:hAnsi="Times New Roman" w:cs="Times New Roman"/>
          <w:sz w:val="24"/>
          <w:szCs w:val="24"/>
        </w:rPr>
        <w:t>Locked-in syndrome has impacts on individuals across all age</w:t>
      </w:r>
      <w:r w:rsidR="002832F1">
        <w:rPr>
          <w:rFonts w:ascii="Times New Roman" w:hAnsi="Times New Roman" w:cs="Times New Roman"/>
          <w:sz w:val="24"/>
          <w:szCs w:val="24"/>
        </w:rPr>
        <w:t xml:space="preserve"> groups</w:t>
      </w:r>
      <w:r w:rsidRPr="00EA06E2">
        <w:rPr>
          <w:rFonts w:ascii="Times New Roman" w:hAnsi="Times New Roman" w:cs="Times New Roman"/>
          <w:sz w:val="24"/>
          <w:szCs w:val="24"/>
        </w:rPr>
        <w:t xml:space="preserve"> even </w:t>
      </w:r>
      <w:r w:rsidR="002832F1" w:rsidRPr="00EA06E2">
        <w:rPr>
          <w:rFonts w:ascii="Times New Roman" w:hAnsi="Times New Roman" w:cs="Times New Roman"/>
          <w:sz w:val="24"/>
          <w:szCs w:val="24"/>
        </w:rPr>
        <w:t>kids</w:t>
      </w:r>
      <w:r w:rsidRPr="00EA06E2">
        <w:rPr>
          <w:rFonts w:ascii="Times New Roman" w:hAnsi="Times New Roman" w:cs="Times New Roman"/>
          <w:sz w:val="24"/>
          <w:szCs w:val="24"/>
        </w:rPr>
        <w:t xml:space="preserve">. However, it is </w:t>
      </w:r>
      <w:r w:rsidR="002832F1" w:rsidRPr="00EA06E2">
        <w:rPr>
          <w:rFonts w:ascii="Times New Roman" w:hAnsi="Times New Roman" w:cs="Times New Roman"/>
          <w:sz w:val="24"/>
          <w:szCs w:val="24"/>
        </w:rPr>
        <w:t>frequently</w:t>
      </w:r>
      <w:r w:rsidRPr="00EA06E2">
        <w:rPr>
          <w:rFonts w:ascii="Times New Roman" w:hAnsi="Times New Roman" w:cs="Times New Roman"/>
          <w:sz w:val="24"/>
          <w:szCs w:val="24"/>
        </w:rPr>
        <w:t xml:space="preserve"> </w:t>
      </w:r>
      <w:r w:rsidR="002832F1" w:rsidRPr="00EA06E2">
        <w:rPr>
          <w:rFonts w:ascii="Times New Roman" w:hAnsi="Times New Roman" w:cs="Times New Roman"/>
          <w:sz w:val="24"/>
          <w:szCs w:val="24"/>
        </w:rPr>
        <w:t>realized</w:t>
      </w:r>
      <w:r w:rsidRPr="00EA06E2">
        <w:rPr>
          <w:rFonts w:ascii="Times New Roman" w:hAnsi="Times New Roman" w:cs="Times New Roman"/>
          <w:sz w:val="24"/>
          <w:szCs w:val="24"/>
        </w:rPr>
        <w:t xml:space="preserve"> in </w:t>
      </w:r>
      <w:r w:rsidR="002832F1" w:rsidRPr="00EA06E2">
        <w:rPr>
          <w:rFonts w:ascii="Times New Roman" w:hAnsi="Times New Roman" w:cs="Times New Roman"/>
          <w:sz w:val="24"/>
          <w:szCs w:val="24"/>
        </w:rPr>
        <w:t>grown-ups</w:t>
      </w:r>
      <w:r w:rsidRPr="00EA06E2">
        <w:rPr>
          <w:rFonts w:ascii="Times New Roman" w:hAnsi="Times New Roman" w:cs="Times New Roman"/>
          <w:sz w:val="24"/>
          <w:szCs w:val="24"/>
        </w:rPr>
        <w:t xml:space="preserve"> who are at a greater risk of brain stroke or bleeding. Since the </w:t>
      </w:r>
      <w:r w:rsidR="002832F1">
        <w:rPr>
          <w:rFonts w:ascii="Times New Roman" w:hAnsi="Times New Roman" w:cs="Times New Roman"/>
          <w:sz w:val="24"/>
          <w:szCs w:val="24"/>
        </w:rPr>
        <w:t>instances</w:t>
      </w:r>
      <w:r w:rsidRPr="00EA06E2">
        <w:rPr>
          <w:rFonts w:ascii="Times New Roman" w:hAnsi="Times New Roman" w:cs="Times New Roman"/>
          <w:sz w:val="24"/>
          <w:szCs w:val="24"/>
        </w:rPr>
        <w:t xml:space="preserve"> of patients affected by locked-in syndrome </w:t>
      </w:r>
      <w:r w:rsidR="002832F1" w:rsidRPr="00EA06E2">
        <w:rPr>
          <w:rFonts w:ascii="Times New Roman" w:hAnsi="Times New Roman" w:cs="Times New Roman"/>
          <w:sz w:val="24"/>
          <w:szCs w:val="24"/>
        </w:rPr>
        <w:t>might</w:t>
      </w:r>
      <w:r w:rsidRPr="00EA06E2">
        <w:rPr>
          <w:rFonts w:ascii="Times New Roman" w:hAnsi="Times New Roman" w:cs="Times New Roman"/>
          <w:sz w:val="24"/>
          <w:szCs w:val="24"/>
        </w:rPr>
        <w:t xml:space="preserve"> be unrecognized, it becomes </w:t>
      </w:r>
      <w:r w:rsidR="002832F1" w:rsidRPr="00EA06E2">
        <w:rPr>
          <w:rFonts w:ascii="Times New Roman" w:hAnsi="Times New Roman" w:cs="Times New Roman"/>
          <w:sz w:val="24"/>
          <w:szCs w:val="24"/>
        </w:rPr>
        <w:t>challenging</w:t>
      </w:r>
      <w:r w:rsidRPr="00EA06E2">
        <w:rPr>
          <w:rFonts w:ascii="Times New Roman" w:hAnsi="Times New Roman" w:cs="Times New Roman"/>
          <w:sz w:val="24"/>
          <w:szCs w:val="24"/>
        </w:rPr>
        <w:t xml:space="preserve"> to </w:t>
      </w:r>
      <w:r w:rsidR="002832F1" w:rsidRPr="00EA06E2">
        <w:rPr>
          <w:rFonts w:ascii="Times New Roman" w:hAnsi="Times New Roman" w:cs="Times New Roman"/>
          <w:sz w:val="24"/>
          <w:szCs w:val="24"/>
        </w:rPr>
        <w:t>define</w:t>
      </w:r>
      <w:r w:rsidRPr="00EA06E2">
        <w:rPr>
          <w:rFonts w:ascii="Times New Roman" w:hAnsi="Times New Roman" w:cs="Times New Roman"/>
          <w:sz w:val="24"/>
          <w:szCs w:val="24"/>
        </w:rPr>
        <w:t xml:space="preserve"> the </w:t>
      </w:r>
      <w:r w:rsidR="002832F1" w:rsidRPr="00EA06E2">
        <w:rPr>
          <w:rFonts w:ascii="Times New Roman" w:hAnsi="Times New Roman" w:cs="Times New Roman"/>
          <w:sz w:val="24"/>
          <w:szCs w:val="24"/>
        </w:rPr>
        <w:t>definite</w:t>
      </w:r>
      <w:r w:rsidRPr="00EA06E2">
        <w:rPr>
          <w:rFonts w:ascii="Times New Roman" w:hAnsi="Times New Roman" w:cs="Times New Roman"/>
          <w:sz w:val="24"/>
          <w:szCs w:val="24"/>
        </w:rPr>
        <w:t xml:space="preserve"> number of patients who have the </w:t>
      </w:r>
      <w:r w:rsidR="005C75E6" w:rsidRPr="00EA06E2">
        <w:rPr>
          <w:rFonts w:ascii="Times New Roman" w:hAnsi="Times New Roman" w:cs="Times New Roman"/>
          <w:sz w:val="24"/>
          <w:szCs w:val="24"/>
        </w:rPr>
        <w:t>syndrome</w:t>
      </w:r>
      <w:r w:rsidRPr="00EA06E2">
        <w:rPr>
          <w:rFonts w:ascii="Times New Roman" w:hAnsi="Times New Roman" w:cs="Times New Roman"/>
          <w:sz w:val="24"/>
          <w:szCs w:val="24"/>
        </w:rPr>
        <w:t xml:space="preserve"> in the </w:t>
      </w:r>
      <w:r w:rsidR="005C75E6" w:rsidRPr="00EA06E2">
        <w:rPr>
          <w:rFonts w:ascii="Times New Roman" w:hAnsi="Times New Roman" w:cs="Times New Roman"/>
          <w:sz w:val="24"/>
          <w:szCs w:val="24"/>
        </w:rPr>
        <w:t>overall</w:t>
      </w:r>
      <w:r w:rsidRPr="00EA06E2">
        <w:rPr>
          <w:rFonts w:ascii="Times New Roman" w:hAnsi="Times New Roman" w:cs="Times New Roman"/>
          <w:sz w:val="24"/>
          <w:szCs w:val="24"/>
        </w:rPr>
        <w:t xml:space="preserve"> population and the impact of the disorder on their lifestyles. People suffering from </w:t>
      </w:r>
      <w:r w:rsidR="00C55A42">
        <w:rPr>
          <w:rFonts w:ascii="Times New Roman" w:hAnsi="Times New Roman" w:cs="Times New Roman"/>
          <w:sz w:val="24"/>
          <w:szCs w:val="24"/>
        </w:rPr>
        <w:t xml:space="preserve">the </w:t>
      </w:r>
      <w:r w:rsidRPr="00EA06E2">
        <w:rPr>
          <w:rFonts w:ascii="Times New Roman" w:hAnsi="Times New Roman" w:cs="Times New Roman"/>
          <w:sz w:val="24"/>
          <w:szCs w:val="24"/>
        </w:rPr>
        <w:t xml:space="preserve">syndrome are </w:t>
      </w:r>
      <w:r w:rsidR="005C75E6" w:rsidRPr="00EA06E2">
        <w:rPr>
          <w:rFonts w:ascii="Times New Roman" w:hAnsi="Times New Roman" w:cs="Times New Roman"/>
          <w:sz w:val="24"/>
          <w:szCs w:val="24"/>
        </w:rPr>
        <w:t>occasionally</w:t>
      </w:r>
      <w:r w:rsidRPr="00EA06E2">
        <w:rPr>
          <w:rFonts w:ascii="Times New Roman" w:hAnsi="Times New Roman" w:cs="Times New Roman"/>
          <w:sz w:val="24"/>
          <w:szCs w:val="24"/>
        </w:rPr>
        <w:t xml:space="preserve"> </w:t>
      </w:r>
      <w:r w:rsidR="005C75E6" w:rsidRPr="00EA06E2">
        <w:rPr>
          <w:rFonts w:ascii="Times New Roman" w:hAnsi="Times New Roman" w:cs="Times New Roman"/>
          <w:sz w:val="24"/>
          <w:szCs w:val="24"/>
        </w:rPr>
        <w:t>deliberated</w:t>
      </w:r>
      <w:r w:rsidRPr="00EA06E2">
        <w:rPr>
          <w:rFonts w:ascii="Times New Roman" w:hAnsi="Times New Roman" w:cs="Times New Roman"/>
          <w:sz w:val="24"/>
          <w:szCs w:val="24"/>
        </w:rPr>
        <w:t xml:space="preserve"> to be cognitively </w:t>
      </w:r>
      <w:r w:rsidR="005C75E6" w:rsidRPr="00EA06E2">
        <w:rPr>
          <w:rFonts w:ascii="Times New Roman" w:hAnsi="Times New Roman" w:cs="Times New Roman"/>
          <w:sz w:val="24"/>
          <w:szCs w:val="24"/>
        </w:rPr>
        <w:t>whole</w:t>
      </w:r>
      <w:r w:rsidRPr="00EA06E2">
        <w:rPr>
          <w:rFonts w:ascii="Times New Roman" w:hAnsi="Times New Roman" w:cs="Times New Roman"/>
          <w:sz w:val="24"/>
          <w:szCs w:val="24"/>
        </w:rPr>
        <w:t xml:space="preserve"> as the entire </w:t>
      </w:r>
      <w:r w:rsidR="005C75E6" w:rsidRPr="00EA06E2">
        <w:rPr>
          <w:rFonts w:ascii="Times New Roman" w:hAnsi="Times New Roman" w:cs="Times New Roman"/>
          <w:sz w:val="24"/>
          <w:szCs w:val="24"/>
        </w:rPr>
        <w:t>logical</w:t>
      </w:r>
      <w:r w:rsidRPr="00EA06E2">
        <w:rPr>
          <w:rFonts w:ascii="Times New Roman" w:hAnsi="Times New Roman" w:cs="Times New Roman"/>
          <w:sz w:val="24"/>
          <w:szCs w:val="24"/>
        </w:rPr>
        <w:t xml:space="preserve"> structures with the exclusion of the vertical section of the pons of the brain which </w:t>
      </w:r>
      <w:r w:rsidR="00C55A42">
        <w:rPr>
          <w:rFonts w:ascii="Times New Roman" w:hAnsi="Times New Roman" w:cs="Times New Roman"/>
          <w:sz w:val="24"/>
          <w:szCs w:val="24"/>
        </w:rPr>
        <w:t>is</w:t>
      </w:r>
      <w:r w:rsidRPr="00EA06E2">
        <w:rPr>
          <w:rFonts w:ascii="Times New Roman" w:hAnsi="Times New Roman" w:cs="Times New Roman"/>
          <w:sz w:val="24"/>
          <w:szCs w:val="24"/>
        </w:rPr>
        <w:t xml:space="preserve"> </w:t>
      </w:r>
      <w:r w:rsidR="005C75E6" w:rsidRPr="00EA06E2">
        <w:rPr>
          <w:rFonts w:ascii="Times New Roman" w:hAnsi="Times New Roman" w:cs="Times New Roman"/>
          <w:sz w:val="24"/>
          <w:szCs w:val="24"/>
        </w:rPr>
        <w:t>conserved</w:t>
      </w:r>
      <w:r w:rsidRPr="00EA06E2">
        <w:rPr>
          <w:rFonts w:ascii="Times New Roman" w:hAnsi="Times New Roman" w:cs="Times New Roman"/>
          <w:sz w:val="24"/>
          <w:szCs w:val="24"/>
        </w:rPr>
        <w:t xml:space="preserve">. </w:t>
      </w:r>
    </w:p>
    <w:p w:rsidR="006E25F2" w:rsidRPr="00EA06E2" w:rsidRDefault="00C55A42" w:rsidP="00EA06E2">
      <w:pPr>
        <w:spacing w:line="480" w:lineRule="auto"/>
        <w:ind w:firstLine="720"/>
        <w:jc w:val="both"/>
        <w:rPr>
          <w:rFonts w:ascii="Times New Roman" w:hAnsi="Times New Roman" w:cs="Times New Roman"/>
          <w:sz w:val="24"/>
          <w:szCs w:val="24"/>
        </w:rPr>
      </w:pPr>
      <w:r w:rsidRPr="00EA06E2">
        <w:rPr>
          <w:rFonts w:ascii="Times New Roman" w:hAnsi="Times New Roman" w:cs="Times New Roman"/>
          <w:sz w:val="24"/>
          <w:szCs w:val="24"/>
        </w:rPr>
        <w:t>However</w:t>
      </w:r>
      <w:r w:rsidR="006E25F2" w:rsidRPr="00EA06E2">
        <w:rPr>
          <w:rFonts w:ascii="Times New Roman" w:hAnsi="Times New Roman" w:cs="Times New Roman"/>
          <w:sz w:val="24"/>
          <w:szCs w:val="24"/>
        </w:rPr>
        <w:t xml:space="preserve">, </w:t>
      </w:r>
      <w:r w:rsidR="005C75E6" w:rsidRPr="00EA06E2">
        <w:rPr>
          <w:rFonts w:ascii="Times New Roman" w:hAnsi="Times New Roman" w:cs="Times New Roman"/>
          <w:sz w:val="24"/>
          <w:szCs w:val="24"/>
        </w:rPr>
        <w:t>current</w:t>
      </w:r>
      <w:r w:rsidR="006E25F2" w:rsidRPr="00EA06E2">
        <w:rPr>
          <w:rFonts w:ascii="Times New Roman" w:hAnsi="Times New Roman" w:cs="Times New Roman"/>
          <w:sz w:val="24"/>
          <w:szCs w:val="24"/>
        </w:rPr>
        <w:t xml:space="preserve"> research recommends that the patients can build up s</w:t>
      </w:r>
      <w:r w:rsidR="005C75E6">
        <w:rPr>
          <w:rFonts w:ascii="Times New Roman" w:hAnsi="Times New Roman" w:cs="Times New Roman"/>
          <w:sz w:val="24"/>
          <w:szCs w:val="24"/>
        </w:rPr>
        <w:t>everal</w:t>
      </w:r>
      <w:r w:rsidR="006E25F2" w:rsidRPr="00EA06E2">
        <w:rPr>
          <w:rFonts w:ascii="Times New Roman" w:hAnsi="Times New Roman" w:cs="Times New Roman"/>
          <w:sz w:val="24"/>
          <w:szCs w:val="24"/>
        </w:rPr>
        <w:t xml:space="preserve"> non-engine side effects </w:t>
      </w:r>
      <w:r w:rsidR="005C75E6">
        <w:rPr>
          <w:rFonts w:ascii="Times New Roman" w:hAnsi="Times New Roman" w:cs="Times New Roman"/>
          <w:sz w:val="24"/>
          <w:szCs w:val="24"/>
        </w:rPr>
        <w:t>such as</w:t>
      </w:r>
      <w:r w:rsidR="006E25F2" w:rsidRPr="00EA06E2">
        <w:rPr>
          <w:rFonts w:ascii="Times New Roman" w:hAnsi="Times New Roman" w:cs="Times New Roman"/>
          <w:sz w:val="24"/>
          <w:szCs w:val="24"/>
        </w:rPr>
        <w:t xml:space="preserve"> obsessive chuckling and crying, and troubles in the acknowledgment of some outward appearances. The interference of the cortico-pontocerebellar </w:t>
      </w:r>
      <w:r w:rsidR="005C75E6" w:rsidRPr="00EA06E2">
        <w:rPr>
          <w:rFonts w:ascii="Times New Roman" w:hAnsi="Times New Roman" w:cs="Times New Roman"/>
          <w:sz w:val="24"/>
          <w:szCs w:val="24"/>
        </w:rPr>
        <w:t>ways</w:t>
      </w:r>
      <w:r w:rsidR="006E25F2" w:rsidRPr="00EA06E2">
        <w:rPr>
          <w:rFonts w:ascii="Times New Roman" w:hAnsi="Times New Roman" w:cs="Times New Roman"/>
          <w:sz w:val="24"/>
          <w:szCs w:val="24"/>
        </w:rPr>
        <w:t xml:space="preserve">, by methods for a similar sore </w:t>
      </w:r>
      <w:r w:rsidR="005C75E6" w:rsidRPr="00EA06E2">
        <w:rPr>
          <w:rFonts w:ascii="Times New Roman" w:hAnsi="Times New Roman" w:cs="Times New Roman"/>
          <w:sz w:val="24"/>
          <w:szCs w:val="24"/>
        </w:rPr>
        <w:t>triggering</w:t>
      </w:r>
      <w:r w:rsidR="006E25F2" w:rsidRPr="00EA06E2">
        <w:rPr>
          <w:rFonts w:ascii="Times New Roman" w:hAnsi="Times New Roman" w:cs="Times New Roman"/>
          <w:sz w:val="24"/>
          <w:szCs w:val="24"/>
        </w:rPr>
        <w:t xml:space="preserve"> the locked-in syndrome, might be liable for the presence of these </w:t>
      </w:r>
      <w:r w:rsidR="005C75E6" w:rsidRPr="00EA06E2">
        <w:rPr>
          <w:rFonts w:ascii="Times New Roman" w:hAnsi="Times New Roman" w:cs="Times New Roman"/>
          <w:sz w:val="24"/>
          <w:szCs w:val="24"/>
        </w:rPr>
        <w:t>medical</w:t>
      </w:r>
      <w:r w:rsidR="006E25F2" w:rsidRPr="00EA06E2">
        <w:rPr>
          <w:rFonts w:ascii="Times New Roman" w:hAnsi="Times New Roman" w:cs="Times New Roman"/>
          <w:sz w:val="24"/>
          <w:szCs w:val="24"/>
        </w:rPr>
        <w:t xml:space="preserve"> appearances. </w:t>
      </w:r>
      <w:r w:rsidR="005C75E6" w:rsidRPr="00EA06E2">
        <w:rPr>
          <w:rFonts w:ascii="Times New Roman" w:hAnsi="Times New Roman" w:cs="Times New Roman"/>
          <w:sz w:val="24"/>
          <w:szCs w:val="24"/>
        </w:rPr>
        <w:t>Nevertheless</w:t>
      </w:r>
      <w:r w:rsidR="005C75E6">
        <w:rPr>
          <w:rFonts w:ascii="Times New Roman" w:hAnsi="Times New Roman" w:cs="Times New Roman"/>
          <w:sz w:val="24"/>
          <w:szCs w:val="24"/>
        </w:rPr>
        <w:t>, these side effects aren’</w:t>
      </w:r>
      <w:r w:rsidR="006E25F2" w:rsidRPr="00EA06E2">
        <w:rPr>
          <w:rFonts w:ascii="Times New Roman" w:hAnsi="Times New Roman" w:cs="Times New Roman"/>
          <w:sz w:val="24"/>
          <w:szCs w:val="24"/>
        </w:rPr>
        <w:t xml:space="preserve">t recognized in completely influenced people </w:t>
      </w:r>
      <w:r w:rsidR="006E25F2" w:rsidRPr="00EA06E2">
        <w:rPr>
          <w:rFonts w:ascii="Times New Roman" w:hAnsi="Times New Roman" w:cs="Times New Roman"/>
          <w:sz w:val="24"/>
          <w:szCs w:val="24"/>
        </w:rPr>
        <w:lastRenderedPageBreak/>
        <w:t>and are</w:t>
      </w:r>
      <w:r w:rsidR="005C75E6">
        <w:rPr>
          <w:rFonts w:ascii="Times New Roman" w:hAnsi="Times New Roman" w:cs="Times New Roman"/>
          <w:sz w:val="24"/>
          <w:szCs w:val="24"/>
        </w:rPr>
        <w:t xml:space="preserve"> </w:t>
      </w:r>
      <w:r w:rsidR="006E25F2" w:rsidRPr="00EA06E2">
        <w:rPr>
          <w:rFonts w:ascii="Times New Roman" w:hAnsi="Times New Roman" w:cs="Times New Roman"/>
          <w:sz w:val="24"/>
          <w:szCs w:val="24"/>
        </w:rPr>
        <w:t xml:space="preserve">as of now </w:t>
      </w:r>
      <w:r w:rsidR="005C75E6" w:rsidRPr="00EA06E2">
        <w:rPr>
          <w:rFonts w:ascii="Times New Roman" w:hAnsi="Times New Roman" w:cs="Times New Roman"/>
          <w:sz w:val="24"/>
          <w:szCs w:val="24"/>
        </w:rPr>
        <w:t>in</w:t>
      </w:r>
      <w:r w:rsidR="006E25F2" w:rsidRPr="00EA06E2">
        <w:rPr>
          <w:rFonts w:ascii="Times New Roman" w:hAnsi="Times New Roman" w:cs="Times New Roman"/>
          <w:sz w:val="24"/>
          <w:szCs w:val="24"/>
        </w:rPr>
        <w:t xml:space="preserve"> </w:t>
      </w:r>
      <w:r w:rsidR="005C75E6" w:rsidRPr="00EA06E2">
        <w:rPr>
          <w:rFonts w:ascii="Times New Roman" w:hAnsi="Times New Roman" w:cs="Times New Roman"/>
          <w:sz w:val="24"/>
          <w:szCs w:val="24"/>
        </w:rPr>
        <w:t>more</w:t>
      </w:r>
      <w:r w:rsidR="006E25F2" w:rsidRPr="00EA06E2">
        <w:rPr>
          <w:rFonts w:ascii="Times New Roman" w:hAnsi="Times New Roman" w:cs="Times New Roman"/>
          <w:sz w:val="24"/>
          <w:szCs w:val="24"/>
        </w:rPr>
        <w:t xml:space="preserve"> examination. The acknowledgment of engine symbolism abandons merits unique consideration </w:t>
      </w:r>
      <w:r>
        <w:rPr>
          <w:rFonts w:ascii="Times New Roman" w:hAnsi="Times New Roman" w:cs="Times New Roman"/>
          <w:sz w:val="24"/>
          <w:szCs w:val="24"/>
        </w:rPr>
        <w:t>because</w:t>
      </w:r>
      <w:r w:rsidR="006E25F2" w:rsidRPr="00EA06E2">
        <w:rPr>
          <w:rFonts w:ascii="Times New Roman" w:hAnsi="Times New Roman" w:cs="Times New Roman"/>
          <w:sz w:val="24"/>
          <w:szCs w:val="24"/>
        </w:rPr>
        <w:t xml:space="preserve"> these manifestations, at whatever point present, may meddle with the achievement of restoration methodologies.</w:t>
      </w:r>
    </w:p>
    <w:p w:rsidR="006E25F2" w:rsidRPr="00EA06E2" w:rsidRDefault="006E25F2" w:rsidP="00EA06E2">
      <w:pPr>
        <w:spacing w:before="240" w:line="480" w:lineRule="auto"/>
        <w:ind w:firstLine="720"/>
        <w:jc w:val="both"/>
        <w:rPr>
          <w:rFonts w:ascii="Times New Roman" w:hAnsi="Times New Roman" w:cs="Times New Roman"/>
          <w:sz w:val="24"/>
          <w:szCs w:val="24"/>
          <w:shd w:val="clear" w:color="auto" w:fill="FFFFFF"/>
        </w:rPr>
      </w:pPr>
      <w:r w:rsidRPr="00EA06E2">
        <w:rPr>
          <w:rFonts w:ascii="Times New Roman" w:hAnsi="Times New Roman" w:cs="Times New Roman"/>
          <w:sz w:val="24"/>
          <w:szCs w:val="24"/>
        </w:rPr>
        <w:t xml:space="preserve">People affected by </w:t>
      </w:r>
      <w:r w:rsidR="00ED6614" w:rsidRPr="00EA06E2">
        <w:rPr>
          <w:rFonts w:ascii="Times New Roman" w:hAnsi="Times New Roman" w:cs="Times New Roman"/>
          <w:sz w:val="24"/>
          <w:szCs w:val="24"/>
        </w:rPr>
        <w:t xml:space="preserve">locked-in syndrome usually require artificial </w:t>
      </w:r>
      <w:r w:rsidR="005C75E6" w:rsidRPr="00EA06E2">
        <w:rPr>
          <w:rFonts w:ascii="Times New Roman" w:hAnsi="Times New Roman" w:cs="Times New Roman"/>
          <w:sz w:val="24"/>
          <w:szCs w:val="24"/>
        </w:rPr>
        <w:t>assistance</w:t>
      </w:r>
      <w:r w:rsidR="00ED6614" w:rsidRPr="00EA06E2">
        <w:rPr>
          <w:rFonts w:ascii="Times New Roman" w:hAnsi="Times New Roman" w:cs="Times New Roman"/>
          <w:sz w:val="24"/>
          <w:szCs w:val="24"/>
        </w:rPr>
        <w:t xml:space="preserve"> for breathing and will need a tube going in the airway through a </w:t>
      </w:r>
      <w:r w:rsidR="005C75E6">
        <w:rPr>
          <w:rFonts w:ascii="Times New Roman" w:hAnsi="Times New Roman" w:cs="Times New Roman"/>
          <w:sz w:val="24"/>
          <w:szCs w:val="24"/>
        </w:rPr>
        <w:t xml:space="preserve">tiny </w:t>
      </w:r>
      <w:r w:rsidR="00ED6614" w:rsidRPr="00EA06E2">
        <w:rPr>
          <w:rFonts w:ascii="Times New Roman" w:hAnsi="Times New Roman" w:cs="Times New Roman"/>
          <w:sz w:val="24"/>
          <w:szCs w:val="24"/>
        </w:rPr>
        <w:t xml:space="preserve">hole in their </w:t>
      </w:r>
      <w:r w:rsidR="005C75E6" w:rsidRPr="00EA06E2">
        <w:rPr>
          <w:rFonts w:ascii="Times New Roman" w:hAnsi="Times New Roman" w:cs="Times New Roman"/>
          <w:sz w:val="24"/>
          <w:szCs w:val="24"/>
        </w:rPr>
        <w:t>gullet</w:t>
      </w:r>
      <w:r w:rsidR="00ED6614" w:rsidRPr="00EA06E2">
        <w:rPr>
          <w:rFonts w:ascii="Times New Roman" w:hAnsi="Times New Roman" w:cs="Times New Roman"/>
          <w:sz w:val="24"/>
          <w:szCs w:val="24"/>
        </w:rPr>
        <w:t xml:space="preserve"> (</w:t>
      </w:r>
      <w:r w:rsidR="00ED6614" w:rsidRPr="00EA06E2">
        <w:rPr>
          <w:rFonts w:ascii="Times New Roman" w:hAnsi="Times New Roman" w:cs="Times New Roman"/>
          <w:sz w:val="24"/>
          <w:szCs w:val="24"/>
          <w:shd w:val="clear" w:color="auto" w:fill="FFFFFF"/>
        </w:rPr>
        <w:t>a tracheotomy</w:t>
      </w:r>
      <w:r w:rsidR="00ED6614" w:rsidRPr="00EA06E2">
        <w:rPr>
          <w:rFonts w:ascii="Times New Roman" w:hAnsi="Times New Roman" w:cs="Times New Roman"/>
          <w:sz w:val="24"/>
          <w:szCs w:val="24"/>
          <w:shd w:val="clear" w:color="auto" w:fill="FFFFFF"/>
        </w:rPr>
        <w:t xml:space="preserve">). The process of </w:t>
      </w:r>
      <w:r w:rsidR="005C75E6">
        <w:rPr>
          <w:rFonts w:ascii="Times New Roman" w:hAnsi="Times New Roman" w:cs="Times New Roman"/>
          <w:sz w:val="24"/>
          <w:szCs w:val="24"/>
          <w:shd w:val="clear" w:color="auto" w:fill="FFFFFF"/>
        </w:rPr>
        <w:t>drinking</w:t>
      </w:r>
      <w:r w:rsidR="00ED6614" w:rsidRPr="00EA06E2">
        <w:rPr>
          <w:rFonts w:ascii="Times New Roman" w:hAnsi="Times New Roman" w:cs="Times New Roman"/>
          <w:sz w:val="24"/>
          <w:szCs w:val="24"/>
          <w:shd w:val="clear" w:color="auto" w:fill="FFFFFF"/>
        </w:rPr>
        <w:t xml:space="preserve"> and </w:t>
      </w:r>
      <w:r w:rsidR="005C75E6" w:rsidRPr="00EA06E2">
        <w:rPr>
          <w:rFonts w:ascii="Times New Roman" w:hAnsi="Times New Roman" w:cs="Times New Roman"/>
          <w:sz w:val="24"/>
          <w:szCs w:val="24"/>
          <w:shd w:val="clear" w:color="auto" w:fill="FFFFFF"/>
        </w:rPr>
        <w:t>eating</w:t>
      </w:r>
      <w:r w:rsidR="00ED6614" w:rsidRPr="00EA06E2">
        <w:rPr>
          <w:rFonts w:ascii="Times New Roman" w:hAnsi="Times New Roman" w:cs="Times New Roman"/>
          <w:sz w:val="24"/>
          <w:szCs w:val="24"/>
          <w:shd w:val="clear" w:color="auto" w:fill="FFFFFF"/>
        </w:rPr>
        <w:t xml:space="preserve"> for these patients is not possible through the mouth since it may result in respiratory infections since food or drinks may run into the lungs instead of the stomach. Therefore, these patients have to be fed through a small tube called gastrostomy, which is normally inserted in the stomach. This </w:t>
      </w:r>
      <w:r w:rsidR="005C75E6">
        <w:rPr>
          <w:rFonts w:ascii="Times New Roman" w:hAnsi="Times New Roman" w:cs="Times New Roman"/>
          <w:sz w:val="24"/>
          <w:szCs w:val="24"/>
          <w:shd w:val="clear" w:color="auto" w:fill="FFFFFF"/>
        </w:rPr>
        <w:t>means that the people</w:t>
      </w:r>
      <w:r w:rsidR="00ED6614" w:rsidRPr="00EA06E2">
        <w:rPr>
          <w:rFonts w:ascii="Times New Roman" w:hAnsi="Times New Roman" w:cs="Times New Roman"/>
          <w:sz w:val="24"/>
          <w:szCs w:val="24"/>
          <w:shd w:val="clear" w:color="auto" w:fill="FFFFFF"/>
        </w:rPr>
        <w:t xml:space="preserve"> having </w:t>
      </w:r>
      <w:r w:rsidR="005C75E6">
        <w:rPr>
          <w:rFonts w:ascii="Times New Roman" w:hAnsi="Times New Roman" w:cs="Times New Roman"/>
          <w:sz w:val="24"/>
          <w:szCs w:val="24"/>
          <w:shd w:val="clear" w:color="auto" w:fill="FFFFFF"/>
        </w:rPr>
        <w:t>this</w:t>
      </w:r>
      <w:r w:rsidR="00ED6614" w:rsidRPr="00EA06E2">
        <w:rPr>
          <w:rFonts w:ascii="Times New Roman" w:hAnsi="Times New Roman" w:cs="Times New Roman"/>
          <w:sz w:val="24"/>
          <w:szCs w:val="24"/>
          <w:shd w:val="clear" w:color="auto" w:fill="FFFFFF"/>
        </w:rPr>
        <w:t xml:space="preserve"> syndrome fully depend on their families or caregivers since they can’t</w:t>
      </w:r>
      <w:r w:rsidR="00EA06E2" w:rsidRPr="00EA06E2">
        <w:rPr>
          <w:rFonts w:ascii="Times New Roman" w:hAnsi="Times New Roman" w:cs="Times New Roman"/>
          <w:sz w:val="24"/>
          <w:szCs w:val="24"/>
          <w:shd w:val="clear" w:color="auto" w:fill="FFFFFF"/>
        </w:rPr>
        <w:t xml:space="preserve"> do anything on their own, (</w:t>
      </w:r>
      <w:r w:rsidR="00EA06E2" w:rsidRPr="00EA06E2">
        <w:rPr>
          <w:rFonts w:ascii="Times New Roman" w:hAnsi="Times New Roman" w:cs="Times New Roman"/>
          <w:sz w:val="24"/>
          <w:szCs w:val="24"/>
          <w:shd w:val="clear" w:color="auto" w:fill="FFFFFF"/>
        </w:rPr>
        <w:t>Snoeys,</w:t>
      </w:r>
      <w:r w:rsidR="00EA06E2" w:rsidRPr="00EA06E2">
        <w:rPr>
          <w:rFonts w:ascii="Times New Roman" w:hAnsi="Times New Roman" w:cs="Times New Roman"/>
          <w:sz w:val="24"/>
          <w:szCs w:val="24"/>
          <w:shd w:val="clear" w:color="auto" w:fill="FFFFFF"/>
        </w:rPr>
        <w:t xml:space="preserve"> </w:t>
      </w:r>
      <w:r w:rsidR="00EA06E2" w:rsidRPr="00EA06E2">
        <w:rPr>
          <w:rFonts w:ascii="Times New Roman" w:hAnsi="Times New Roman" w:cs="Times New Roman"/>
          <w:i/>
          <w:sz w:val="24"/>
          <w:szCs w:val="24"/>
          <w:shd w:val="clear" w:color="auto" w:fill="FFFFFF"/>
        </w:rPr>
        <w:t>et al</w:t>
      </w:r>
      <w:r w:rsidR="00EA06E2" w:rsidRPr="00EA06E2">
        <w:rPr>
          <w:rFonts w:ascii="Times New Roman" w:hAnsi="Times New Roman" w:cs="Times New Roman"/>
          <w:sz w:val="24"/>
          <w:szCs w:val="24"/>
          <w:shd w:val="clear" w:color="auto" w:fill="FFFFFF"/>
        </w:rPr>
        <w:t xml:space="preserve">, 2013). </w:t>
      </w:r>
    </w:p>
    <w:p w:rsidR="00ED6614" w:rsidRPr="00EA06E2" w:rsidRDefault="00ED6614" w:rsidP="00EA06E2">
      <w:pPr>
        <w:spacing w:before="240" w:line="480" w:lineRule="auto"/>
        <w:ind w:firstLine="720"/>
        <w:jc w:val="both"/>
        <w:rPr>
          <w:rFonts w:ascii="Times New Roman" w:hAnsi="Times New Roman" w:cs="Times New Roman"/>
          <w:sz w:val="24"/>
          <w:szCs w:val="24"/>
          <w:shd w:val="clear" w:color="auto" w:fill="FFFFFF"/>
        </w:rPr>
      </w:pPr>
      <w:r w:rsidRPr="00EA06E2">
        <w:rPr>
          <w:rFonts w:ascii="Times New Roman" w:hAnsi="Times New Roman" w:cs="Times New Roman"/>
          <w:sz w:val="24"/>
          <w:szCs w:val="24"/>
          <w:shd w:val="clear" w:color="auto" w:fill="FFFFFF"/>
        </w:rPr>
        <w:t xml:space="preserve">Since locked-in disorder makes the life of a patient fully dependent on the assistance of family members and caregivers, it is </w:t>
      </w:r>
      <w:r w:rsidR="005C75E6" w:rsidRPr="00EA06E2">
        <w:rPr>
          <w:rFonts w:ascii="Times New Roman" w:hAnsi="Times New Roman" w:cs="Times New Roman"/>
          <w:sz w:val="24"/>
          <w:szCs w:val="24"/>
          <w:shd w:val="clear" w:color="auto" w:fill="FFFFFF"/>
        </w:rPr>
        <w:t>significant</w:t>
      </w:r>
      <w:r w:rsidRPr="00EA06E2">
        <w:rPr>
          <w:rFonts w:ascii="Times New Roman" w:hAnsi="Times New Roman" w:cs="Times New Roman"/>
          <w:sz w:val="24"/>
          <w:szCs w:val="24"/>
          <w:shd w:val="clear" w:color="auto" w:fill="FFFFFF"/>
        </w:rPr>
        <w:t xml:space="preserve"> and necessary to develop an eye-coded </w:t>
      </w:r>
      <w:r w:rsidR="005C75E6" w:rsidRPr="00EA06E2">
        <w:rPr>
          <w:rFonts w:ascii="Times New Roman" w:hAnsi="Times New Roman" w:cs="Times New Roman"/>
          <w:sz w:val="24"/>
          <w:szCs w:val="24"/>
          <w:shd w:val="clear" w:color="auto" w:fill="FFFFFF"/>
        </w:rPr>
        <w:t>message</w:t>
      </w:r>
      <w:r w:rsidRPr="00EA06E2">
        <w:rPr>
          <w:rFonts w:ascii="Times New Roman" w:hAnsi="Times New Roman" w:cs="Times New Roman"/>
          <w:sz w:val="24"/>
          <w:szCs w:val="24"/>
          <w:shd w:val="clear" w:color="auto" w:fill="FFFFFF"/>
        </w:rPr>
        <w:t xml:space="preserve"> to assist the family and caregivers communicate with the patients. The healthcare </w:t>
      </w:r>
      <w:r w:rsidR="005C75E6" w:rsidRPr="00EA06E2">
        <w:rPr>
          <w:rFonts w:ascii="Times New Roman" w:hAnsi="Times New Roman" w:cs="Times New Roman"/>
          <w:sz w:val="24"/>
          <w:szCs w:val="24"/>
          <w:shd w:val="clear" w:color="auto" w:fill="FFFFFF"/>
        </w:rPr>
        <w:t>workers</w:t>
      </w:r>
      <w:r w:rsidRPr="00EA06E2">
        <w:rPr>
          <w:rFonts w:ascii="Times New Roman" w:hAnsi="Times New Roman" w:cs="Times New Roman"/>
          <w:sz w:val="24"/>
          <w:szCs w:val="24"/>
          <w:shd w:val="clear" w:color="auto" w:fill="FFFFFF"/>
        </w:rPr>
        <w:t>, caregivers, family</w:t>
      </w:r>
      <w:r w:rsidR="00C55A42">
        <w:rPr>
          <w:rFonts w:ascii="Times New Roman" w:hAnsi="Times New Roman" w:cs="Times New Roman"/>
          <w:sz w:val="24"/>
          <w:szCs w:val="24"/>
          <w:shd w:val="clear" w:color="auto" w:fill="FFFFFF"/>
        </w:rPr>
        <w:t>,</w:t>
      </w:r>
      <w:r w:rsidRPr="00EA06E2">
        <w:rPr>
          <w:rFonts w:ascii="Times New Roman" w:hAnsi="Times New Roman" w:cs="Times New Roman"/>
          <w:sz w:val="24"/>
          <w:szCs w:val="24"/>
          <w:shd w:val="clear" w:color="auto" w:fill="FFFFFF"/>
        </w:rPr>
        <w:t xml:space="preserve"> and </w:t>
      </w:r>
      <w:r w:rsidR="005C75E6" w:rsidRPr="00EA06E2">
        <w:rPr>
          <w:rFonts w:ascii="Times New Roman" w:hAnsi="Times New Roman" w:cs="Times New Roman"/>
          <w:sz w:val="24"/>
          <w:szCs w:val="24"/>
          <w:shd w:val="clear" w:color="auto" w:fill="FFFFFF"/>
        </w:rPr>
        <w:t>helpers</w:t>
      </w:r>
      <w:r w:rsidRPr="00EA06E2">
        <w:rPr>
          <w:rFonts w:ascii="Times New Roman" w:hAnsi="Times New Roman" w:cs="Times New Roman"/>
          <w:sz w:val="24"/>
          <w:szCs w:val="24"/>
          <w:shd w:val="clear" w:color="auto" w:fill="FFFFFF"/>
        </w:rPr>
        <w:t xml:space="preserve"> of these patients </w:t>
      </w:r>
      <w:r w:rsidR="005C75E6" w:rsidRPr="00EA06E2">
        <w:rPr>
          <w:rFonts w:ascii="Times New Roman" w:hAnsi="Times New Roman" w:cs="Times New Roman"/>
          <w:sz w:val="24"/>
          <w:szCs w:val="24"/>
          <w:shd w:val="clear" w:color="auto" w:fill="FFFFFF"/>
        </w:rPr>
        <w:t>would</w:t>
      </w:r>
      <w:r w:rsidRPr="00EA06E2">
        <w:rPr>
          <w:rFonts w:ascii="Times New Roman" w:hAnsi="Times New Roman" w:cs="Times New Roman"/>
          <w:sz w:val="24"/>
          <w:szCs w:val="24"/>
          <w:shd w:val="clear" w:color="auto" w:fill="FFFFFF"/>
        </w:rPr>
        <w:t xml:space="preserve"> however try</w:t>
      </w:r>
      <w:r w:rsidR="00C55A42">
        <w:rPr>
          <w:rFonts w:ascii="Times New Roman" w:hAnsi="Times New Roman" w:cs="Times New Roman"/>
          <w:sz w:val="24"/>
          <w:szCs w:val="24"/>
          <w:shd w:val="clear" w:color="auto" w:fill="FFFFFF"/>
        </w:rPr>
        <w:t xml:space="preserve"> to</w:t>
      </w:r>
      <w:r w:rsidRPr="00EA06E2">
        <w:rPr>
          <w:rFonts w:ascii="Times New Roman" w:hAnsi="Times New Roman" w:cs="Times New Roman"/>
          <w:sz w:val="24"/>
          <w:szCs w:val="24"/>
          <w:shd w:val="clear" w:color="auto" w:fill="FFFFFF"/>
        </w:rPr>
        <w:t xml:space="preserve"> </w:t>
      </w:r>
      <w:r w:rsidR="005C75E6" w:rsidRPr="00EA06E2">
        <w:rPr>
          <w:rFonts w:ascii="Times New Roman" w:hAnsi="Times New Roman" w:cs="Times New Roman"/>
          <w:sz w:val="24"/>
          <w:szCs w:val="24"/>
          <w:shd w:val="clear" w:color="auto" w:fill="FFFFFF"/>
        </w:rPr>
        <w:t>discover</w:t>
      </w:r>
      <w:r w:rsidRPr="00EA06E2">
        <w:rPr>
          <w:rFonts w:ascii="Times New Roman" w:hAnsi="Times New Roman" w:cs="Times New Roman"/>
          <w:sz w:val="24"/>
          <w:szCs w:val="24"/>
          <w:shd w:val="clear" w:color="auto" w:fill="FFFFFF"/>
        </w:rPr>
        <w:t xml:space="preserve"> the simplest </w:t>
      </w:r>
      <w:r w:rsidR="005C75E6" w:rsidRPr="00EA06E2">
        <w:rPr>
          <w:rFonts w:ascii="Times New Roman" w:hAnsi="Times New Roman" w:cs="Times New Roman"/>
          <w:sz w:val="24"/>
          <w:szCs w:val="24"/>
          <w:shd w:val="clear" w:color="auto" w:fill="FFFFFF"/>
        </w:rPr>
        <w:t>program</w:t>
      </w:r>
      <w:r w:rsidRPr="00EA06E2">
        <w:rPr>
          <w:rFonts w:ascii="Times New Roman" w:hAnsi="Times New Roman" w:cs="Times New Roman"/>
          <w:sz w:val="24"/>
          <w:szCs w:val="24"/>
          <w:shd w:val="clear" w:color="auto" w:fill="FFFFFF"/>
        </w:rPr>
        <w:t xml:space="preserve"> for the affe</w:t>
      </w:r>
      <w:r w:rsidR="005C75E6">
        <w:rPr>
          <w:rFonts w:ascii="Times New Roman" w:hAnsi="Times New Roman" w:cs="Times New Roman"/>
          <w:sz w:val="24"/>
          <w:szCs w:val="24"/>
          <w:shd w:val="clear" w:color="auto" w:fill="FFFFFF"/>
        </w:rPr>
        <w:t>cted person</w:t>
      </w:r>
      <w:r w:rsidRPr="00EA06E2">
        <w:rPr>
          <w:rFonts w:ascii="Times New Roman" w:hAnsi="Times New Roman" w:cs="Times New Roman"/>
          <w:sz w:val="24"/>
          <w:szCs w:val="24"/>
          <w:shd w:val="clear" w:color="auto" w:fill="FFFFFF"/>
        </w:rPr>
        <w:t xml:space="preserve"> and therefore use </w:t>
      </w:r>
      <w:bookmarkStart w:id="0" w:name="_GoBack"/>
      <w:bookmarkEnd w:id="0"/>
      <w:r w:rsidR="005C75E6">
        <w:rPr>
          <w:rFonts w:ascii="Times New Roman" w:hAnsi="Times New Roman" w:cs="Times New Roman"/>
          <w:sz w:val="24"/>
          <w:szCs w:val="24"/>
          <w:shd w:val="clear" w:color="auto" w:fill="FFFFFF"/>
        </w:rPr>
        <w:t>a</w:t>
      </w:r>
      <w:r w:rsidRPr="00EA06E2">
        <w:rPr>
          <w:rFonts w:ascii="Times New Roman" w:hAnsi="Times New Roman" w:cs="Times New Roman"/>
          <w:sz w:val="24"/>
          <w:szCs w:val="24"/>
          <w:shd w:val="clear" w:color="auto" w:fill="FFFFFF"/>
        </w:rPr>
        <w:t xml:space="preserve"> </w:t>
      </w:r>
      <w:r w:rsidR="005C75E6" w:rsidRPr="00EA06E2">
        <w:rPr>
          <w:rFonts w:ascii="Times New Roman" w:hAnsi="Times New Roman" w:cs="Times New Roman"/>
          <w:sz w:val="24"/>
          <w:szCs w:val="24"/>
          <w:shd w:val="clear" w:color="auto" w:fill="FFFFFF"/>
        </w:rPr>
        <w:t>similar</w:t>
      </w:r>
      <w:r w:rsidRPr="00EA06E2">
        <w:rPr>
          <w:rFonts w:ascii="Times New Roman" w:hAnsi="Times New Roman" w:cs="Times New Roman"/>
          <w:sz w:val="24"/>
          <w:szCs w:val="24"/>
          <w:shd w:val="clear" w:color="auto" w:fill="FFFFFF"/>
        </w:rPr>
        <w:t xml:space="preserve"> code to communicate to them all time. For instance, they can use </w:t>
      </w:r>
      <w:r w:rsidR="00C55A42">
        <w:rPr>
          <w:rFonts w:ascii="Times New Roman" w:hAnsi="Times New Roman" w:cs="Times New Roman"/>
          <w:sz w:val="24"/>
          <w:szCs w:val="24"/>
          <w:shd w:val="clear" w:color="auto" w:fill="FFFFFF"/>
        </w:rPr>
        <w:t xml:space="preserve">the </w:t>
      </w:r>
      <w:r w:rsidRPr="00EA06E2">
        <w:rPr>
          <w:rFonts w:ascii="Times New Roman" w:hAnsi="Times New Roman" w:cs="Times New Roman"/>
          <w:sz w:val="24"/>
          <w:szCs w:val="24"/>
          <w:shd w:val="clear" w:color="auto" w:fill="FFFFFF"/>
        </w:rPr>
        <w:t xml:space="preserve">“lookup” eyelid movement for “yes” and “look down” eyelid movement to mean “no”. </w:t>
      </w:r>
      <w:r w:rsidR="00EA06E2" w:rsidRPr="00EA06E2">
        <w:rPr>
          <w:rFonts w:ascii="Times New Roman" w:hAnsi="Times New Roman" w:cs="Times New Roman"/>
          <w:sz w:val="24"/>
          <w:szCs w:val="24"/>
          <w:shd w:val="clear" w:color="auto" w:fill="FFFFFF"/>
        </w:rPr>
        <w:t xml:space="preserve">The communication is not only limited to </w:t>
      </w:r>
      <w:r w:rsidR="005C75E6">
        <w:rPr>
          <w:rFonts w:ascii="Times New Roman" w:hAnsi="Times New Roman" w:cs="Times New Roman"/>
          <w:sz w:val="24"/>
          <w:szCs w:val="24"/>
          <w:shd w:val="clear" w:color="auto" w:fill="FFFFFF"/>
        </w:rPr>
        <w:t xml:space="preserve">yes or </w:t>
      </w:r>
      <w:r w:rsidR="00EA06E2" w:rsidRPr="00EA06E2">
        <w:rPr>
          <w:rFonts w:ascii="Times New Roman" w:hAnsi="Times New Roman" w:cs="Times New Roman"/>
          <w:sz w:val="24"/>
          <w:szCs w:val="24"/>
          <w:shd w:val="clear" w:color="auto" w:fill="FFFFFF"/>
        </w:rPr>
        <w:t xml:space="preserve">no </w:t>
      </w:r>
      <w:r w:rsidR="005C75E6">
        <w:rPr>
          <w:rFonts w:ascii="Times New Roman" w:hAnsi="Times New Roman" w:cs="Times New Roman"/>
          <w:sz w:val="24"/>
          <w:szCs w:val="24"/>
          <w:shd w:val="clear" w:color="auto" w:fill="FFFFFF"/>
        </w:rPr>
        <w:t xml:space="preserve">questions and </w:t>
      </w:r>
      <w:r w:rsidR="005C75E6" w:rsidRPr="00EA06E2">
        <w:rPr>
          <w:rFonts w:ascii="Times New Roman" w:hAnsi="Times New Roman" w:cs="Times New Roman"/>
          <w:sz w:val="24"/>
          <w:szCs w:val="24"/>
          <w:shd w:val="clear" w:color="auto" w:fill="FFFFFF"/>
        </w:rPr>
        <w:t>answers</w:t>
      </w:r>
      <w:r w:rsidR="00EA06E2" w:rsidRPr="00EA06E2">
        <w:rPr>
          <w:rFonts w:ascii="Times New Roman" w:hAnsi="Times New Roman" w:cs="Times New Roman"/>
          <w:sz w:val="24"/>
          <w:szCs w:val="24"/>
          <w:shd w:val="clear" w:color="auto" w:fill="FFFFFF"/>
        </w:rPr>
        <w:t xml:space="preserve"> but can be extended to </w:t>
      </w:r>
      <w:r w:rsidR="005C75E6">
        <w:rPr>
          <w:rFonts w:ascii="Times New Roman" w:hAnsi="Times New Roman" w:cs="Times New Roman"/>
          <w:sz w:val="24"/>
          <w:szCs w:val="24"/>
          <w:shd w:val="clear" w:color="auto" w:fill="FFFFFF"/>
        </w:rPr>
        <w:t>having eye-coded letter spellings</w:t>
      </w:r>
      <w:r w:rsidR="00EA06E2" w:rsidRPr="00EA06E2">
        <w:rPr>
          <w:rFonts w:ascii="Times New Roman" w:hAnsi="Times New Roman" w:cs="Times New Roman"/>
          <w:sz w:val="24"/>
          <w:szCs w:val="24"/>
          <w:shd w:val="clear" w:color="auto" w:fill="FFFFFF"/>
        </w:rPr>
        <w:t xml:space="preserve"> and the affected person looking down to choose his/her letter. Once communication with the affected person has been established, it reduces the impacts of the syndrome on the patient since he/she can communicate and be attended appropriately. </w:t>
      </w:r>
    </w:p>
    <w:p w:rsidR="00C55A42" w:rsidRDefault="00C55A42" w:rsidP="00EA06E2">
      <w:pPr>
        <w:spacing w:before="24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EA06E2" w:rsidRPr="00EA06E2" w:rsidRDefault="00EA06E2" w:rsidP="00EA06E2">
      <w:pPr>
        <w:spacing w:before="240" w:line="480" w:lineRule="auto"/>
        <w:jc w:val="center"/>
        <w:rPr>
          <w:rFonts w:ascii="Times New Roman" w:hAnsi="Times New Roman" w:cs="Times New Roman"/>
          <w:sz w:val="24"/>
          <w:szCs w:val="24"/>
          <w:shd w:val="clear" w:color="auto" w:fill="FFFFFF"/>
        </w:rPr>
      </w:pPr>
      <w:r w:rsidRPr="00EA06E2">
        <w:rPr>
          <w:rFonts w:ascii="Times New Roman" w:hAnsi="Times New Roman" w:cs="Times New Roman"/>
          <w:sz w:val="24"/>
          <w:szCs w:val="24"/>
          <w:shd w:val="clear" w:color="auto" w:fill="FFFFFF"/>
        </w:rPr>
        <w:lastRenderedPageBreak/>
        <w:t>Reference</w:t>
      </w:r>
    </w:p>
    <w:p w:rsidR="00EA06E2" w:rsidRPr="00EA06E2" w:rsidRDefault="00EA06E2" w:rsidP="00EA06E2">
      <w:pPr>
        <w:spacing w:before="240" w:line="480" w:lineRule="auto"/>
        <w:ind w:left="720" w:hanging="720"/>
        <w:jc w:val="both"/>
        <w:rPr>
          <w:rFonts w:ascii="Times New Roman" w:hAnsi="Times New Roman" w:cs="Times New Roman"/>
          <w:sz w:val="24"/>
          <w:szCs w:val="24"/>
          <w:shd w:val="clear" w:color="auto" w:fill="FFFFFF"/>
        </w:rPr>
      </w:pPr>
      <w:r w:rsidRPr="00EA06E2">
        <w:rPr>
          <w:rFonts w:ascii="Times New Roman" w:hAnsi="Times New Roman" w:cs="Times New Roman"/>
          <w:sz w:val="24"/>
          <w:szCs w:val="24"/>
          <w:shd w:val="clear" w:color="auto" w:fill="FFFFFF"/>
        </w:rPr>
        <w:t xml:space="preserve">Rousseau, M. C., Baumstarck, K., Alessandrini, M., Blandin, V., De Villemeur, T. B., &amp; Auquier, P. (2015). Quality of life in patients with locked-in syndrome: Evolution over </w:t>
      </w:r>
      <w:r w:rsidR="00C55A42">
        <w:rPr>
          <w:rFonts w:ascii="Times New Roman" w:hAnsi="Times New Roman" w:cs="Times New Roman"/>
          <w:sz w:val="24"/>
          <w:szCs w:val="24"/>
          <w:shd w:val="clear" w:color="auto" w:fill="FFFFFF"/>
        </w:rPr>
        <w:t>6 years</w:t>
      </w:r>
      <w:r w:rsidRPr="00EA06E2">
        <w:rPr>
          <w:rFonts w:ascii="Times New Roman" w:hAnsi="Times New Roman" w:cs="Times New Roman"/>
          <w:sz w:val="24"/>
          <w:szCs w:val="24"/>
          <w:shd w:val="clear" w:color="auto" w:fill="FFFFFF"/>
        </w:rPr>
        <w:t>. </w:t>
      </w:r>
      <w:r w:rsidRPr="00EA06E2">
        <w:rPr>
          <w:rFonts w:ascii="Times New Roman" w:hAnsi="Times New Roman" w:cs="Times New Roman"/>
          <w:i/>
          <w:iCs/>
          <w:sz w:val="24"/>
          <w:szCs w:val="24"/>
          <w:shd w:val="clear" w:color="auto" w:fill="FFFFFF"/>
        </w:rPr>
        <w:t>Orphanet journal of rare diseases</w:t>
      </w:r>
      <w:r w:rsidRPr="00EA06E2">
        <w:rPr>
          <w:rFonts w:ascii="Times New Roman" w:hAnsi="Times New Roman" w:cs="Times New Roman"/>
          <w:sz w:val="24"/>
          <w:szCs w:val="24"/>
          <w:shd w:val="clear" w:color="auto" w:fill="FFFFFF"/>
        </w:rPr>
        <w:t>, </w:t>
      </w:r>
      <w:r w:rsidRPr="00EA06E2">
        <w:rPr>
          <w:rFonts w:ascii="Times New Roman" w:hAnsi="Times New Roman" w:cs="Times New Roman"/>
          <w:i/>
          <w:iCs/>
          <w:sz w:val="24"/>
          <w:szCs w:val="24"/>
          <w:shd w:val="clear" w:color="auto" w:fill="FFFFFF"/>
        </w:rPr>
        <w:t>10</w:t>
      </w:r>
      <w:r w:rsidRPr="00EA06E2">
        <w:rPr>
          <w:rFonts w:ascii="Times New Roman" w:hAnsi="Times New Roman" w:cs="Times New Roman"/>
          <w:sz w:val="24"/>
          <w:szCs w:val="24"/>
          <w:shd w:val="clear" w:color="auto" w:fill="FFFFFF"/>
        </w:rPr>
        <w:t>(1), 88.</w:t>
      </w:r>
    </w:p>
    <w:p w:rsidR="00EA06E2" w:rsidRPr="00EA06E2" w:rsidRDefault="00EA06E2" w:rsidP="00EA06E2">
      <w:pPr>
        <w:spacing w:before="240" w:line="480" w:lineRule="auto"/>
        <w:ind w:left="720" w:hanging="720"/>
        <w:jc w:val="both"/>
        <w:rPr>
          <w:rFonts w:ascii="Times New Roman" w:hAnsi="Times New Roman" w:cs="Times New Roman"/>
          <w:sz w:val="24"/>
          <w:szCs w:val="24"/>
          <w:shd w:val="clear" w:color="auto" w:fill="FFFFFF"/>
        </w:rPr>
      </w:pPr>
      <w:r w:rsidRPr="00EA06E2">
        <w:rPr>
          <w:rFonts w:ascii="Times New Roman" w:hAnsi="Times New Roman" w:cs="Times New Roman"/>
          <w:sz w:val="24"/>
          <w:szCs w:val="24"/>
          <w:shd w:val="clear" w:color="auto" w:fill="FFFFFF"/>
        </w:rPr>
        <w:t>Snoeys, L., Vanhoof, G., &amp; Manders, E. (2013). Living with locked-in syndrome: an explorative study on health care situation, communication</w:t>
      </w:r>
      <w:r w:rsidR="00C55A42">
        <w:rPr>
          <w:rFonts w:ascii="Times New Roman" w:hAnsi="Times New Roman" w:cs="Times New Roman"/>
          <w:sz w:val="24"/>
          <w:szCs w:val="24"/>
          <w:shd w:val="clear" w:color="auto" w:fill="FFFFFF"/>
        </w:rPr>
        <w:t>,</w:t>
      </w:r>
      <w:r w:rsidRPr="00EA06E2">
        <w:rPr>
          <w:rFonts w:ascii="Times New Roman" w:hAnsi="Times New Roman" w:cs="Times New Roman"/>
          <w:sz w:val="24"/>
          <w:szCs w:val="24"/>
          <w:shd w:val="clear" w:color="auto" w:fill="FFFFFF"/>
        </w:rPr>
        <w:t xml:space="preserve"> and quality of life. </w:t>
      </w:r>
      <w:r w:rsidRPr="00EA06E2">
        <w:rPr>
          <w:rFonts w:ascii="Times New Roman" w:hAnsi="Times New Roman" w:cs="Times New Roman"/>
          <w:i/>
          <w:iCs/>
          <w:sz w:val="24"/>
          <w:szCs w:val="24"/>
          <w:shd w:val="clear" w:color="auto" w:fill="FFFFFF"/>
        </w:rPr>
        <w:t xml:space="preserve">Disability and </w:t>
      </w:r>
      <w:r w:rsidR="00C55A42">
        <w:rPr>
          <w:rFonts w:ascii="Times New Roman" w:hAnsi="Times New Roman" w:cs="Times New Roman"/>
          <w:i/>
          <w:iCs/>
          <w:sz w:val="24"/>
          <w:szCs w:val="24"/>
          <w:shd w:val="clear" w:color="auto" w:fill="FFFFFF"/>
        </w:rPr>
        <w:t>R</w:t>
      </w:r>
      <w:r w:rsidRPr="00EA06E2">
        <w:rPr>
          <w:rFonts w:ascii="Times New Roman" w:hAnsi="Times New Roman" w:cs="Times New Roman"/>
          <w:i/>
          <w:iCs/>
          <w:sz w:val="24"/>
          <w:szCs w:val="24"/>
          <w:shd w:val="clear" w:color="auto" w:fill="FFFFFF"/>
        </w:rPr>
        <w:t>ehabilitation</w:t>
      </w:r>
      <w:r w:rsidRPr="00EA06E2">
        <w:rPr>
          <w:rFonts w:ascii="Times New Roman" w:hAnsi="Times New Roman" w:cs="Times New Roman"/>
          <w:sz w:val="24"/>
          <w:szCs w:val="24"/>
          <w:shd w:val="clear" w:color="auto" w:fill="FFFFFF"/>
        </w:rPr>
        <w:t>, </w:t>
      </w:r>
      <w:r w:rsidRPr="00EA06E2">
        <w:rPr>
          <w:rFonts w:ascii="Times New Roman" w:hAnsi="Times New Roman" w:cs="Times New Roman"/>
          <w:i/>
          <w:iCs/>
          <w:sz w:val="24"/>
          <w:szCs w:val="24"/>
          <w:shd w:val="clear" w:color="auto" w:fill="FFFFFF"/>
        </w:rPr>
        <w:t>35</w:t>
      </w:r>
      <w:r w:rsidRPr="00EA06E2">
        <w:rPr>
          <w:rFonts w:ascii="Times New Roman" w:hAnsi="Times New Roman" w:cs="Times New Roman"/>
          <w:sz w:val="24"/>
          <w:szCs w:val="24"/>
          <w:shd w:val="clear" w:color="auto" w:fill="FFFFFF"/>
        </w:rPr>
        <w:t>(9), 713-718.</w:t>
      </w:r>
    </w:p>
    <w:p w:rsidR="00EA06E2" w:rsidRPr="00EA06E2" w:rsidRDefault="00EA06E2" w:rsidP="00EA06E2">
      <w:pPr>
        <w:spacing w:before="240" w:line="480" w:lineRule="auto"/>
        <w:ind w:left="720" w:hanging="720"/>
        <w:jc w:val="both"/>
        <w:rPr>
          <w:rFonts w:ascii="Times New Roman" w:hAnsi="Times New Roman" w:cs="Times New Roman"/>
          <w:sz w:val="24"/>
          <w:szCs w:val="24"/>
        </w:rPr>
      </w:pPr>
      <w:r w:rsidRPr="00EA06E2">
        <w:rPr>
          <w:rFonts w:ascii="Times New Roman" w:hAnsi="Times New Roman" w:cs="Times New Roman"/>
          <w:sz w:val="24"/>
          <w:szCs w:val="24"/>
          <w:shd w:val="clear" w:color="auto" w:fill="FFFFFF"/>
        </w:rPr>
        <w:t>Rousseau, M. C., Pietra, S., Nadji, M., &amp; Billette de Villemeur, T. (2013). Evaluation of quality of life in complete locked-in syndrome patients. </w:t>
      </w:r>
      <w:r w:rsidRPr="00EA06E2">
        <w:rPr>
          <w:rFonts w:ascii="Times New Roman" w:hAnsi="Times New Roman" w:cs="Times New Roman"/>
          <w:i/>
          <w:iCs/>
          <w:sz w:val="24"/>
          <w:szCs w:val="24"/>
          <w:shd w:val="clear" w:color="auto" w:fill="FFFFFF"/>
        </w:rPr>
        <w:t>Journal of Palliative Medicine</w:t>
      </w:r>
      <w:r w:rsidRPr="00EA06E2">
        <w:rPr>
          <w:rFonts w:ascii="Times New Roman" w:hAnsi="Times New Roman" w:cs="Times New Roman"/>
          <w:sz w:val="24"/>
          <w:szCs w:val="24"/>
          <w:shd w:val="clear" w:color="auto" w:fill="FFFFFF"/>
        </w:rPr>
        <w:t>, </w:t>
      </w:r>
      <w:r w:rsidRPr="00EA06E2">
        <w:rPr>
          <w:rFonts w:ascii="Times New Roman" w:hAnsi="Times New Roman" w:cs="Times New Roman"/>
          <w:i/>
          <w:iCs/>
          <w:sz w:val="24"/>
          <w:szCs w:val="24"/>
          <w:shd w:val="clear" w:color="auto" w:fill="FFFFFF"/>
        </w:rPr>
        <w:t>16</w:t>
      </w:r>
      <w:r w:rsidRPr="00EA06E2">
        <w:rPr>
          <w:rFonts w:ascii="Times New Roman" w:hAnsi="Times New Roman" w:cs="Times New Roman"/>
          <w:sz w:val="24"/>
          <w:szCs w:val="24"/>
          <w:shd w:val="clear" w:color="auto" w:fill="FFFFFF"/>
        </w:rPr>
        <w:t>(11), 1455-1458.</w:t>
      </w:r>
    </w:p>
    <w:sectPr w:rsidR="00EA06E2" w:rsidRPr="00EA06E2" w:rsidSect="00EA06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CE3" w:rsidRDefault="007F2CE3" w:rsidP="00EA06E2">
      <w:pPr>
        <w:spacing w:after="0" w:line="240" w:lineRule="auto"/>
      </w:pPr>
      <w:r>
        <w:separator/>
      </w:r>
    </w:p>
  </w:endnote>
  <w:endnote w:type="continuationSeparator" w:id="0">
    <w:p w:rsidR="007F2CE3" w:rsidRDefault="007F2CE3" w:rsidP="00EA0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CE3" w:rsidRDefault="007F2CE3" w:rsidP="00EA06E2">
      <w:pPr>
        <w:spacing w:after="0" w:line="240" w:lineRule="auto"/>
      </w:pPr>
      <w:r>
        <w:separator/>
      </w:r>
    </w:p>
  </w:footnote>
  <w:footnote w:type="continuationSeparator" w:id="0">
    <w:p w:rsidR="007F2CE3" w:rsidRDefault="007F2CE3" w:rsidP="00EA06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5423805"/>
      <w:docPartObj>
        <w:docPartGallery w:val="Page Numbers (Top of Page)"/>
        <w:docPartUnique/>
      </w:docPartObj>
    </w:sdtPr>
    <w:sdtEndPr>
      <w:rPr>
        <w:noProof/>
      </w:rPr>
    </w:sdtEndPr>
    <w:sdtContent>
      <w:p w:rsidR="00EA06E2" w:rsidRPr="00EA06E2" w:rsidRDefault="00EA06E2" w:rsidP="00EA06E2">
        <w:pPr>
          <w:spacing w:line="480" w:lineRule="auto"/>
          <w:rPr>
            <w:rFonts w:ascii="Times New Roman" w:hAnsi="Times New Roman" w:cs="Times New Roman"/>
            <w:sz w:val="24"/>
            <w:szCs w:val="24"/>
          </w:rPr>
        </w:pPr>
        <w:r w:rsidRPr="00EA06E2">
          <w:rPr>
            <w:rFonts w:ascii="Times New Roman" w:hAnsi="Times New Roman" w:cs="Times New Roman"/>
            <w:sz w:val="24"/>
            <w:szCs w:val="24"/>
          </w:rPr>
          <w:t>LOCKED-IN SYNDROME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5C75E6">
          <w:rPr>
            <w:noProof/>
          </w:rPr>
          <w:t>5</w:t>
        </w:r>
        <w:r>
          <w:rPr>
            <w:noProof/>
          </w:rPr>
          <w:fldChar w:fldCharType="end"/>
        </w:r>
      </w:p>
    </w:sdtContent>
  </w:sdt>
  <w:p w:rsidR="00EA06E2" w:rsidRDefault="00EA06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6E2" w:rsidRPr="00EA06E2" w:rsidRDefault="00EA06E2" w:rsidP="00EA06E2">
    <w:pPr>
      <w:spacing w:line="480" w:lineRule="auto"/>
      <w:rPr>
        <w:rFonts w:ascii="Times New Roman" w:hAnsi="Times New Roman" w:cs="Times New Roman"/>
        <w:sz w:val="24"/>
        <w:szCs w:val="24"/>
      </w:rPr>
    </w:pPr>
    <w:r w:rsidRPr="00EA06E2">
      <w:rPr>
        <w:rFonts w:ascii="Times New Roman" w:hAnsi="Times New Roman" w:cs="Times New Roman"/>
        <w:sz w:val="24"/>
        <w:szCs w:val="24"/>
      </w:rPr>
      <w:t xml:space="preserve">Running Head: </w:t>
    </w:r>
    <w:sdt>
      <w:sdtPr>
        <w:rPr>
          <w:rFonts w:ascii="Times New Roman" w:hAnsi="Times New Roman" w:cs="Times New Roman"/>
          <w:sz w:val="24"/>
          <w:szCs w:val="24"/>
        </w:rPr>
        <w:id w:val="-394898227"/>
        <w:docPartObj>
          <w:docPartGallery w:val="Page Numbers (Top of Page)"/>
          <w:docPartUnique/>
        </w:docPartObj>
      </w:sdtPr>
      <w:sdtEndPr>
        <w:rPr>
          <w:noProof/>
        </w:rPr>
      </w:sdtEndPr>
      <w:sdtContent>
        <w:r w:rsidRPr="00EA06E2">
          <w:rPr>
            <w:rFonts w:ascii="Times New Roman" w:hAnsi="Times New Roman" w:cs="Times New Roman"/>
            <w:sz w:val="24"/>
            <w:szCs w:val="24"/>
          </w:rPr>
          <w:t>LOCKED-IN SYNDROME</w:t>
        </w:r>
        <w:r>
          <w:rPr>
            <w:rFonts w:ascii="Times New Roman" w:hAnsi="Times New Roman" w:cs="Times New Roman"/>
            <w:sz w:val="24"/>
            <w:szCs w:val="24"/>
          </w:rPr>
          <w:t xml:space="preserve">                                                                                   </w:t>
        </w:r>
        <w:r w:rsidRPr="00EA06E2">
          <w:rPr>
            <w:rFonts w:ascii="Times New Roman" w:hAnsi="Times New Roman" w:cs="Times New Roman"/>
            <w:sz w:val="24"/>
            <w:szCs w:val="24"/>
          </w:rPr>
          <w:fldChar w:fldCharType="begin"/>
        </w:r>
        <w:r w:rsidRPr="00EA06E2">
          <w:rPr>
            <w:rFonts w:ascii="Times New Roman" w:hAnsi="Times New Roman" w:cs="Times New Roman"/>
            <w:sz w:val="24"/>
            <w:szCs w:val="24"/>
          </w:rPr>
          <w:instrText xml:space="preserve"> PAGE   \* MERGEFORMAT </w:instrText>
        </w:r>
        <w:r w:rsidRPr="00EA06E2">
          <w:rPr>
            <w:rFonts w:ascii="Times New Roman" w:hAnsi="Times New Roman" w:cs="Times New Roman"/>
            <w:sz w:val="24"/>
            <w:szCs w:val="24"/>
          </w:rPr>
          <w:fldChar w:fldCharType="separate"/>
        </w:r>
        <w:r w:rsidR="005C75E6">
          <w:rPr>
            <w:rFonts w:ascii="Times New Roman" w:hAnsi="Times New Roman" w:cs="Times New Roman"/>
            <w:noProof/>
            <w:sz w:val="24"/>
            <w:szCs w:val="24"/>
          </w:rPr>
          <w:t>1</w:t>
        </w:r>
        <w:r w:rsidRPr="00EA06E2">
          <w:rPr>
            <w:rFonts w:ascii="Times New Roman" w:hAnsi="Times New Roman" w:cs="Times New Roman"/>
            <w:noProof/>
            <w:sz w:val="24"/>
            <w:szCs w:val="24"/>
          </w:rPr>
          <w:fldChar w:fldCharType="end"/>
        </w:r>
      </w:sdtContent>
    </w:sdt>
  </w:p>
  <w:p w:rsidR="00EA06E2" w:rsidRDefault="00EA06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xM7Y0tDA1NTYHcpV0lIJTi4sz8/NACgxrAcEtTWcsAAAA"/>
  </w:docVars>
  <w:rsids>
    <w:rsidRoot w:val="00A772A6"/>
    <w:rsid w:val="002832F1"/>
    <w:rsid w:val="005C75E6"/>
    <w:rsid w:val="005E3C80"/>
    <w:rsid w:val="006E25F2"/>
    <w:rsid w:val="00743A70"/>
    <w:rsid w:val="007F2CE3"/>
    <w:rsid w:val="008F00B6"/>
    <w:rsid w:val="008F79AD"/>
    <w:rsid w:val="00A772A6"/>
    <w:rsid w:val="00A87CE2"/>
    <w:rsid w:val="00AB51B9"/>
    <w:rsid w:val="00C55A42"/>
    <w:rsid w:val="00D60E28"/>
    <w:rsid w:val="00EA06E2"/>
    <w:rsid w:val="00ED6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1CF5AA-A951-4E84-BED2-299152DC9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6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6E2"/>
  </w:style>
  <w:style w:type="paragraph" w:styleId="Footer">
    <w:name w:val="footer"/>
    <w:basedOn w:val="Normal"/>
    <w:link w:val="FooterChar"/>
    <w:uiPriority w:val="99"/>
    <w:unhideWhenUsed/>
    <w:rsid w:val="00EA06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6E2"/>
  </w:style>
  <w:style w:type="character" w:styleId="CommentReference">
    <w:name w:val="annotation reference"/>
    <w:basedOn w:val="DefaultParagraphFont"/>
    <w:uiPriority w:val="99"/>
    <w:semiHidden/>
    <w:unhideWhenUsed/>
    <w:rsid w:val="002832F1"/>
    <w:rPr>
      <w:sz w:val="16"/>
      <w:szCs w:val="16"/>
    </w:rPr>
  </w:style>
  <w:style w:type="paragraph" w:styleId="CommentText">
    <w:name w:val="annotation text"/>
    <w:basedOn w:val="Normal"/>
    <w:link w:val="CommentTextChar"/>
    <w:uiPriority w:val="99"/>
    <w:semiHidden/>
    <w:unhideWhenUsed/>
    <w:rsid w:val="002832F1"/>
    <w:pPr>
      <w:spacing w:line="240" w:lineRule="auto"/>
    </w:pPr>
    <w:rPr>
      <w:sz w:val="20"/>
      <w:szCs w:val="20"/>
    </w:rPr>
  </w:style>
  <w:style w:type="character" w:customStyle="1" w:styleId="CommentTextChar">
    <w:name w:val="Comment Text Char"/>
    <w:basedOn w:val="DefaultParagraphFont"/>
    <w:link w:val="CommentText"/>
    <w:uiPriority w:val="99"/>
    <w:semiHidden/>
    <w:rsid w:val="002832F1"/>
    <w:rPr>
      <w:sz w:val="20"/>
      <w:szCs w:val="20"/>
    </w:rPr>
  </w:style>
  <w:style w:type="paragraph" w:styleId="CommentSubject">
    <w:name w:val="annotation subject"/>
    <w:basedOn w:val="CommentText"/>
    <w:next w:val="CommentText"/>
    <w:link w:val="CommentSubjectChar"/>
    <w:uiPriority w:val="99"/>
    <w:semiHidden/>
    <w:unhideWhenUsed/>
    <w:rsid w:val="002832F1"/>
    <w:rPr>
      <w:b/>
      <w:bCs/>
    </w:rPr>
  </w:style>
  <w:style w:type="character" w:customStyle="1" w:styleId="CommentSubjectChar">
    <w:name w:val="Comment Subject Char"/>
    <w:basedOn w:val="CommentTextChar"/>
    <w:link w:val="CommentSubject"/>
    <w:uiPriority w:val="99"/>
    <w:semiHidden/>
    <w:rsid w:val="002832F1"/>
    <w:rPr>
      <w:b/>
      <w:bCs/>
      <w:sz w:val="20"/>
      <w:szCs w:val="20"/>
    </w:rPr>
  </w:style>
  <w:style w:type="paragraph" w:styleId="BalloonText">
    <w:name w:val="Balloon Text"/>
    <w:basedOn w:val="Normal"/>
    <w:link w:val="BalloonTextChar"/>
    <w:uiPriority w:val="99"/>
    <w:semiHidden/>
    <w:unhideWhenUsed/>
    <w:rsid w:val="00283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2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6545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2020-07-06T01:23:00Z</dcterms:created>
  <dcterms:modified xsi:type="dcterms:W3CDTF">2020-07-06T01:23:00Z</dcterms:modified>
</cp:coreProperties>
</file>